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972" w:rsidRPr="00E84D2B" w:rsidRDefault="00862972" w:rsidP="00862972">
      <w:pPr>
        <w:ind w:right="21"/>
        <w:jc w:val="center"/>
      </w:pPr>
      <w:r>
        <w:rPr>
          <w:noProof/>
          <w:sz w:val="22"/>
          <w:szCs w:val="22"/>
        </w:rPr>
        <w:drawing>
          <wp:inline distT="0" distB="0" distL="0" distR="0">
            <wp:extent cx="619125" cy="771525"/>
            <wp:effectExtent l="19050" t="0" r="9525" b="0"/>
            <wp:docPr id="1" name="Рисунок 1" descr="Описание: ВолодарскийМР_герб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ВолодарскийМР_гербПП2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972" w:rsidRPr="001C1573" w:rsidRDefault="00862972" w:rsidP="00862972">
      <w:pPr>
        <w:jc w:val="center"/>
        <w:rPr>
          <w:sz w:val="16"/>
          <w:szCs w:val="16"/>
        </w:rPr>
      </w:pPr>
    </w:p>
    <w:p w:rsidR="00862972" w:rsidRPr="00191711" w:rsidRDefault="00862972" w:rsidP="00862972">
      <w:pPr>
        <w:jc w:val="center"/>
        <w:rPr>
          <w:rFonts w:eastAsia="Lucida Sans Unicode"/>
        </w:rPr>
      </w:pPr>
      <w:r w:rsidRPr="00191711">
        <w:rPr>
          <w:rFonts w:eastAsia="Lucida Sans Unicode"/>
        </w:rPr>
        <w:t xml:space="preserve">РОССИЙСКАЯ ФЕДЕРАЦИЯ </w:t>
      </w:r>
    </w:p>
    <w:p w:rsidR="00862972" w:rsidRPr="00191711" w:rsidRDefault="00862972" w:rsidP="00862972">
      <w:pPr>
        <w:jc w:val="center"/>
        <w:rPr>
          <w:rFonts w:eastAsia="Lucida Sans Unicode" w:cs="Tahoma"/>
          <w:b/>
          <w:sz w:val="36"/>
        </w:rPr>
      </w:pPr>
      <w:r>
        <w:rPr>
          <w:rFonts w:eastAsia="Lucida Sans Unicode" w:cs="Tahoma"/>
          <w:b/>
          <w:sz w:val="36"/>
        </w:rPr>
        <w:t>СОВЕТ  ДЕПУТАТОВ</w:t>
      </w:r>
    </w:p>
    <w:p w:rsidR="00862972" w:rsidRPr="00191711" w:rsidRDefault="00862972" w:rsidP="00862972">
      <w:pPr>
        <w:jc w:val="center"/>
        <w:rPr>
          <w:rFonts w:eastAsia="Lucida Sans Unicode" w:cs="Tahoma"/>
          <w:b/>
          <w:sz w:val="28"/>
        </w:rPr>
      </w:pPr>
      <w:r w:rsidRPr="00191711">
        <w:rPr>
          <w:rFonts w:eastAsia="Lucida Sans Unicode" w:cs="Tahoma"/>
          <w:b/>
          <w:sz w:val="28"/>
        </w:rPr>
        <w:t xml:space="preserve">ВОЛОДАРСКОГО МУНИЦИПАЛЬНОГО </w:t>
      </w:r>
      <w:r>
        <w:rPr>
          <w:rFonts w:eastAsia="Lucida Sans Unicode" w:cs="Tahoma"/>
          <w:b/>
          <w:sz w:val="28"/>
        </w:rPr>
        <w:t>ОКРУГА</w:t>
      </w:r>
    </w:p>
    <w:p w:rsidR="00862972" w:rsidRPr="00191711" w:rsidRDefault="00862972" w:rsidP="00862972">
      <w:pPr>
        <w:jc w:val="center"/>
        <w:rPr>
          <w:rFonts w:eastAsia="Lucida Sans Unicode" w:cs="Tahoma"/>
          <w:b/>
          <w:sz w:val="28"/>
        </w:rPr>
      </w:pPr>
      <w:r w:rsidRPr="00191711">
        <w:rPr>
          <w:rFonts w:eastAsia="Lucida Sans Unicode" w:cs="Tahoma"/>
          <w:b/>
          <w:sz w:val="28"/>
        </w:rPr>
        <w:t xml:space="preserve"> НИЖЕГОРОДСКОЙ ОБЛАСТИ</w:t>
      </w:r>
    </w:p>
    <w:p w:rsidR="00862972" w:rsidRPr="00191711" w:rsidRDefault="00862972" w:rsidP="00862972">
      <w:pPr>
        <w:jc w:val="center"/>
        <w:rPr>
          <w:rFonts w:eastAsia="Lucida Sans Unicode" w:cs="Tahoma"/>
          <w:sz w:val="12"/>
          <w:szCs w:val="12"/>
        </w:rPr>
      </w:pPr>
    </w:p>
    <w:p w:rsidR="00862972" w:rsidRPr="00191711" w:rsidRDefault="00862972" w:rsidP="00862972">
      <w:pPr>
        <w:jc w:val="center"/>
        <w:rPr>
          <w:rFonts w:eastAsia="Lucida Sans Unicode" w:cs="Tahoma"/>
          <w:sz w:val="12"/>
          <w:szCs w:val="12"/>
        </w:rPr>
      </w:pPr>
    </w:p>
    <w:p w:rsidR="00862972" w:rsidRPr="00191711" w:rsidRDefault="00862972" w:rsidP="00862972">
      <w:pPr>
        <w:jc w:val="center"/>
        <w:rPr>
          <w:b/>
          <w:sz w:val="28"/>
        </w:rPr>
      </w:pPr>
      <w:r w:rsidRPr="00191711">
        <w:rPr>
          <w:rFonts w:eastAsia="Lucida Sans Unicode" w:cs="Tahoma"/>
          <w:b/>
          <w:sz w:val="44"/>
          <w:szCs w:val="44"/>
          <w:lang w:bidi="en-US"/>
        </w:rPr>
        <w:t>Р Е Ш Е Н И Е №</w:t>
      </w:r>
      <w:r w:rsidR="008E5454">
        <w:rPr>
          <w:rFonts w:eastAsia="Lucida Sans Unicode" w:cs="Tahoma"/>
          <w:b/>
          <w:sz w:val="44"/>
          <w:szCs w:val="44"/>
          <w:lang w:bidi="en-US"/>
        </w:rPr>
        <w:t xml:space="preserve"> 621</w:t>
      </w:r>
    </w:p>
    <w:p w:rsidR="00862972" w:rsidRPr="00EB7E0E" w:rsidRDefault="00862972" w:rsidP="00862972">
      <w:pPr>
        <w:jc w:val="center"/>
      </w:pPr>
    </w:p>
    <w:p w:rsidR="00862972" w:rsidRPr="00EB7E0E" w:rsidRDefault="00473619" w:rsidP="00862972">
      <w:pPr>
        <w:rPr>
          <w:b/>
          <w:sz w:val="28"/>
        </w:rPr>
      </w:pPr>
      <w:r>
        <w:rPr>
          <w:b/>
          <w:sz w:val="28"/>
        </w:rPr>
        <w:t xml:space="preserve">от  </w:t>
      </w:r>
      <w:r w:rsidR="00AB6D0B">
        <w:rPr>
          <w:b/>
          <w:sz w:val="28"/>
        </w:rPr>
        <w:t>26</w:t>
      </w:r>
      <w:r>
        <w:rPr>
          <w:b/>
          <w:sz w:val="28"/>
        </w:rPr>
        <w:t xml:space="preserve">  февраля  2026</w:t>
      </w:r>
      <w:r w:rsidR="00862972">
        <w:rPr>
          <w:b/>
          <w:sz w:val="28"/>
        </w:rPr>
        <w:t xml:space="preserve"> года</w:t>
      </w:r>
    </w:p>
    <w:p w:rsidR="00862972" w:rsidRDefault="00862972" w:rsidP="00862972">
      <w:pPr>
        <w:rPr>
          <w:sz w:val="28"/>
          <w:szCs w:val="28"/>
        </w:rPr>
      </w:pPr>
      <w:r>
        <w:rPr>
          <w:sz w:val="28"/>
          <w:szCs w:val="28"/>
        </w:rPr>
        <w:t>О ходе выполнения муниципальной программы</w:t>
      </w:r>
    </w:p>
    <w:p w:rsidR="00862972" w:rsidRDefault="00862972" w:rsidP="00862972">
      <w:pPr>
        <w:rPr>
          <w:sz w:val="28"/>
          <w:szCs w:val="28"/>
        </w:rPr>
      </w:pPr>
      <w:r>
        <w:rPr>
          <w:sz w:val="28"/>
          <w:szCs w:val="28"/>
        </w:rPr>
        <w:t xml:space="preserve">«Развитие </w:t>
      </w:r>
      <w:r w:rsidRPr="00D871A6">
        <w:rPr>
          <w:sz w:val="28"/>
          <w:szCs w:val="28"/>
        </w:rPr>
        <w:t xml:space="preserve"> культуры</w:t>
      </w:r>
      <w:r>
        <w:rPr>
          <w:sz w:val="28"/>
          <w:szCs w:val="28"/>
        </w:rPr>
        <w:t xml:space="preserve"> и туризма  в </w:t>
      </w:r>
      <w:r w:rsidRPr="00D871A6">
        <w:rPr>
          <w:sz w:val="28"/>
          <w:szCs w:val="28"/>
        </w:rPr>
        <w:t>Володарско</w:t>
      </w:r>
      <w:r>
        <w:rPr>
          <w:sz w:val="28"/>
          <w:szCs w:val="28"/>
        </w:rPr>
        <w:t>м</w:t>
      </w:r>
    </w:p>
    <w:p w:rsidR="00862972" w:rsidRDefault="00862972" w:rsidP="00862972">
      <w:pPr>
        <w:rPr>
          <w:sz w:val="28"/>
          <w:szCs w:val="28"/>
        </w:rPr>
      </w:pPr>
      <w:r w:rsidRPr="00D871A6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="00C22CBF">
        <w:rPr>
          <w:sz w:val="28"/>
          <w:szCs w:val="28"/>
        </w:rPr>
        <w:t xml:space="preserve"> округе</w:t>
      </w:r>
      <w:r>
        <w:rPr>
          <w:sz w:val="28"/>
          <w:szCs w:val="28"/>
        </w:rPr>
        <w:t>» по</w:t>
      </w:r>
      <w:r w:rsidR="00473619">
        <w:rPr>
          <w:sz w:val="28"/>
          <w:szCs w:val="28"/>
        </w:rPr>
        <w:t xml:space="preserve"> итогам 2025</w:t>
      </w:r>
      <w:r>
        <w:rPr>
          <w:sz w:val="28"/>
          <w:szCs w:val="28"/>
        </w:rPr>
        <w:t xml:space="preserve"> года</w:t>
      </w:r>
    </w:p>
    <w:p w:rsidR="00862972" w:rsidRDefault="00862972" w:rsidP="00862972">
      <w:pPr>
        <w:rPr>
          <w:sz w:val="28"/>
          <w:szCs w:val="28"/>
        </w:rPr>
      </w:pPr>
    </w:p>
    <w:p w:rsidR="00862972" w:rsidRDefault="00862972" w:rsidP="008629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F1A5D">
        <w:rPr>
          <w:sz w:val="28"/>
          <w:szCs w:val="28"/>
        </w:rPr>
        <w:t xml:space="preserve">Заслушав информацию </w:t>
      </w:r>
      <w:r>
        <w:rPr>
          <w:sz w:val="28"/>
          <w:szCs w:val="28"/>
        </w:rPr>
        <w:t xml:space="preserve">начальника управления культуры, спорта и молодежной политики администрации Володарского муниципального округа И.П.Абросимовой </w:t>
      </w:r>
      <w:r w:rsidRPr="00DF1A5D">
        <w:rPr>
          <w:sz w:val="28"/>
          <w:szCs w:val="28"/>
        </w:rPr>
        <w:t xml:space="preserve">о ходе выполнения </w:t>
      </w:r>
      <w:r>
        <w:rPr>
          <w:sz w:val="28"/>
          <w:szCs w:val="28"/>
        </w:rPr>
        <w:t xml:space="preserve">муниципальной программы </w:t>
      </w:r>
      <w:r w:rsidRPr="00D871A6">
        <w:rPr>
          <w:sz w:val="28"/>
          <w:szCs w:val="28"/>
        </w:rPr>
        <w:t>«Развитие культуры</w:t>
      </w:r>
      <w:r>
        <w:rPr>
          <w:sz w:val="28"/>
          <w:szCs w:val="28"/>
        </w:rPr>
        <w:t xml:space="preserve"> и туризма в </w:t>
      </w:r>
      <w:r w:rsidRPr="00D871A6">
        <w:rPr>
          <w:sz w:val="28"/>
          <w:szCs w:val="28"/>
        </w:rPr>
        <w:t>Володарско</w:t>
      </w:r>
      <w:r>
        <w:rPr>
          <w:sz w:val="28"/>
          <w:szCs w:val="28"/>
        </w:rPr>
        <w:t>м</w:t>
      </w:r>
      <w:r w:rsidRPr="00D871A6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</w:t>
      </w:r>
      <w:r w:rsidR="00C22CBF">
        <w:rPr>
          <w:sz w:val="28"/>
          <w:szCs w:val="28"/>
        </w:rPr>
        <w:t xml:space="preserve"> округе</w:t>
      </w:r>
      <w:r w:rsidRPr="00D871A6">
        <w:rPr>
          <w:sz w:val="28"/>
          <w:szCs w:val="28"/>
        </w:rPr>
        <w:t>»</w:t>
      </w:r>
      <w:r w:rsidR="00473619">
        <w:rPr>
          <w:sz w:val="28"/>
          <w:szCs w:val="28"/>
        </w:rPr>
        <w:t xml:space="preserve"> по итогам 2025</w:t>
      </w:r>
      <w:r>
        <w:rPr>
          <w:sz w:val="28"/>
          <w:szCs w:val="28"/>
        </w:rPr>
        <w:t xml:space="preserve"> года, </w:t>
      </w:r>
      <w:r w:rsidRPr="00B8057E">
        <w:rPr>
          <w:rStyle w:val="a4"/>
          <w:rFonts w:ascii="Times New Roman" w:hAnsi="Times New Roman"/>
          <w:sz w:val="28"/>
          <w:szCs w:val="28"/>
        </w:rPr>
        <w:t xml:space="preserve">утвержденной постановлением администрации Володарского муниципального </w:t>
      </w:r>
      <w:r w:rsidR="008E5454">
        <w:rPr>
          <w:rStyle w:val="a4"/>
          <w:rFonts w:ascii="Times New Roman" w:hAnsi="Times New Roman"/>
          <w:sz w:val="28"/>
          <w:szCs w:val="28"/>
        </w:rPr>
        <w:t>округа</w:t>
      </w:r>
      <w:r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B8057E">
        <w:rPr>
          <w:smallCaps/>
          <w:sz w:val="28"/>
          <w:szCs w:val="28"/>
        </w:rPr>
        <w:t>о</w:t>
      </w:r>
      <w:r w:rsidR="00C22CBF">
        <w:rPr>
          <w:smallCaps/>
          <w:sz w:val="28"/>
          <w:szCs w:val="28"/>
        </w:rPr>
        <w:t>т 30.12.2022</w:t>
      </w:r>
      <w:r>
        <w:rPr>
          <w:smallCaps/>
          <w:sz w:val="28"/>
          <w:szCs w:val="28"/>
        </w:rPr>
        <w:t xml:space="preserve">г. </w:t>
      </w:r>
      <w:r w:rsidRPr="005362A2">
        <w:rPr>
          <w:smallCaps/>
          <w:sz w:val="28"/>
          <w:szCs w:val="28"/>
        </w:rPr>
        <w:t xml:space="preserve">№ </w:t>
      </w:r>
      <w:r w:rsidR="00C22CBF">
        <w:rPr>
          <w:sz w:val="28"/>
          <w:szCs w:val="28"/>
        </w:rPr>
        <w:t>2112</w:t>
      </w:r>
      <w:r>
        <w:rPr>
          <w:sz w:val="28"/>
          <w:szCs w:val="28"/>
        </w:rPr>
        <w:t xml:space="preserve">, </w:t>
      </w:r>
      <w:r w:rsidRPr="00642FA9">
        <w:rPr>
          <w:kern w:val="1"/>
          <w:sz w:val="28"/>
          <w:szCs w:val="28"/>
          <w:lang w:eastAsia="ar-SA"/>
        </w:rPr>
        <w:t>н</w:t>
      </w:r>
      <w:r w:rsidRPr="00642FA9">
        <w:rPr>
          <w:sz w:val="28"/>
          <w:szCs w:val="28"/>
        </w:rPr>
        <w:t>а</w:t>
      </w:r>
      <w:r w:rsidRPr="00F55A7A">
        <w:rPr>
          <w:sz w:val="28"/>
          <w:szCs w:val="28"/>
        </w:rPr>
        <w:t xml:space="preserve"> основании </w:t>
      </w:r>
      <w:r w:rsidRPr="001D07EE">
        <w:rPr>
          <w:sz w:val="28"/>
          <w:szCs w:val="28"/>
        </w:rPr>
        <w:t>статьи 35 Федерального закона</w:t>
      </w:r>
      <w:r w:rsidRPr="001D07EE">
        <w:rPr>
          <w:rFonts w:eastAsia="Calibri"/>
          <w:sz w:val="28"/>
          <w:szCs w:val="28"/>
          <w:lang w:eastAsia="en-US"/>
        </w:rPr>
        <w:t xml:space="preserve"> от 06.10.2003 г. № 131-ФЗ «Об общих принципах организации местного самоуправления в Российской Федерации», </w:t>
      </w:r>
      <w:r w:rsidRPr="001D07EE">
        <w:rPr>
          <w:sz w:val="28"/>
          <w:szCs w:val="28"/>
        </w:rPr>
        <w:t>статьи 2</w:t>
      </w:r>
      <w:r w:rsidR="00305956">
        <w:rPr>
          <w:sz w:val="28"/>
          <w:szCs w:val="28"/>
        </w:rPr>
        <w:t>1</w:t>
      </w:r>
      <w:r w:rsidRPr="001D07EE">
        <w:rPr>
          <w:sz w:val="28"/>
          <w:szCs w:val="28"/>
        </w:rPr>
        <w:t xml:space="preserve"> Устава Во</w:t>
      </w:r>
      <w:r w:rsidR="00C22CBF">
        <w:rPr>
          <w:sz w:val="28"/>
          <w:szCs w:val="28"/>
        </w:rPr>
        <w:t>лодарского муниципального округа</w:t>
      </w:r>
    </w:p>
    <w:p w:rsidR="00862972" w:rsidRPr="001D07EE" w:rsidRDefault="00862972" w:rsidP="00862972">
      <w:pPr>
        <w:jc w:val="both"/>
        <w:rPr>
          <w:sz w:val="28"/>
          <w:szCs w:val="28"/>
        </w:rPr>
      </w:pPr>
    </w:p>
    <w:p w:rsidR="00862972" w:rsidRPr="00191711" w:rsidRDefault="00862972" w:rsidP="00862972">
      <w:pPr>
        <w:jc w:val="center"/>
        <w:rPr>
          <w:rFonts w:cs="Tahoma"/>
          <w:b/>
          <w:i/>
          <w:sz w:val="28"/>
          <w:szCs w:val="28"/>
        </w:rPr>
      </w:pPr>
      <w:r>
        <w:rPr>
          <w:rFonts w:cs="Tahoma"/>
          <w:b/>
          <w:i/>
          <w:sz w:val="28"/>
          <w:szCs w:val="28"/>
        </w:rPr>
        <w:t>Совет депутатов</w:t>
      </w:r>
      <w:r w:rsidRPr="00191711">
        <w:rPr>
          <w:rFonts w:cs="Tahoma"/>
          <w:b/>
          <w:i/>
          <w:sz w:val="28"/>
          <w:szCs w:val="28"/>
        </w:rPr>
        <w:t xml:space="preserve"> Володарского муниципального  </w:t>
      </w:r>
      <w:r>
        <w:rPr>
          <w:rFonts w:cs="Tahoma"/>
          <w:b/>
          <w:i/>
          <w:sz w:val="28"/>
          <w:szCs w:val="28"/>
        </w:rPr>
        <w:t>округа решил</w:t>
      </w:r>
      <w:r w:rsidRPr="00191711">
        <w:rPr>
          <w:rFonts w:cs="Tahoma"/>
          <w:b/>
          <w:i/>
          <w:sz w:val="28"/>
          <w:szCs w:val="28"/>
        </w:rPr>
        <w:t>:</w:t>
      </w:r>
    </w:p>
    <w:p w:rsidR="00862972" w:rsidRDefault="00862972" w:rsidP="00862972">
      <w:pPr>
        <w:jc w:val="center"/>
        <w:rPr>
          <w:b/>
          <w:i/>
          <w:sz w:val="28"/>
          <w:szCs w:val="28"/>
        </w:rPr>
      </w:pPr>
    </w:p>
    <w:p w:rsidR="00862972" w:rsidRDefault="00862972" w:rsidP="00862972">
      <w:pPr>
        <w:numPr>
          <w:ilvl w:val="0"/>
          <w:numId w:val="1"/>
        </w:numPr>
        <w:jc w:val="both"/>
        <w:rPr>
          <w:sz w:val="28"/>
          <w:szCs w:val="28"/>
        </w:rPr>
      </w:pPr>
      <w:r w:rsidRPr="00745F9A">
        <w:rPr>
          <w:sz w:val="28"/>
          <w:szCs w:val="28"/>
        </w:rPr>
        <w:t xml:space="preserve">Принять к сведению информацию </w:t>
      </w:r>
      <w:r>
        <w:rPr>
          <w:sz w:val="28"/>
          <w:szCs w:val="28"/>
        </w:rPr>
        <w:t>о</w:t>
      </w:r>
      <w:r w:rsidRPr="00745F9A">
        <w:rPr>
          <w:sz w:val="28"/>
          <w:szCs w:val="28"/>
        </w:rPr>
        <w:t xml:space="preserve"> ходе </w:t>
      </w:r>
      <w:r w:rsidR="008E5454">
        <w:rPr>
          <w:sz w:val="28"/>
          <w:szCs w:val="28"/>
        </w:rPr>
        <w:t>выполнения</w:t>
      </w:r>
      <w:bookmarkStart w:id="0" w:name="_GoBack"/>
      <w:bookmarkEnd w:id="0"/>
      <w:r w:rsidRPr="00745F9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</w:t>
      </w:r>
      <w:r w:rsidRPr="00D871A6">
        <w:rPr>
          <w:sz w:val="28"/>
          <w:szCs w:val="28"/>
        </w:rPr>
        <w:t xml:space="preserve">рограммы «Развитие </w:t>
      </w:r>
      <w:r>
        <w:rPr>
          <w:sz w:val="28"/>
          <w:szCs w:val="28"/>
        </w:rPr>
        <w:t>культуры</w:t>
      </w:r>
      <w:r w:rsidRPr="00D871A6">
        <w:rPr>
          <w:sz w:val="28"/>
          <w:szCs w:val="28"/>
        </w:rPr>
        <w:t xml:space="preserve">  и</w:t>
      </w:r>
      <w:r>
        <w:rPr>
          <w:sz w:val="28"/>
          <w:szCs w:val="28"/>
        </w:rPr>
        <w:t xml:space="preserve"> туризма в </w:t>
      </w:r>
      <w:r w:rsidRPr="00D871A6">
        <w:rPr>
          <w:sz w:val="28"/>
          <w:szCs w:val="28"/>
        </w:rPr>
        <w:t>Володарско</w:t>
      </w:r>
      <w:r>
        <w:rPr>
          <w:sz w:val="28"/>
          <w:szCs w:val="28"/>
        </w:rPr>
        <w:t>м</w:t>
      </w:r>
      <w:r w:rsidRPr="00D871A6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</w:t>
      </w:r>
      <w:r w:rsidR="00473619">
        <w:rPr>
          <w:sz w:val="28"/>
          <w:szCs w:val="28"/>
        </w:rPr>
        <w:t xml:space="preserve"> округе» по итогам 2025</w:t>
      </w:r>
      <w:r>
        <w:rPr>
          <w:sz w:val="28"/>
          <w:szCs w:val="28"/>
        </w:rPr>
        <w:t xml:space="preserve"> года.</w:t>
      </w:r>
    </w:p>
    <w:p w:rsidR="00862972" w:rsidRPr="00644BED" w:rsidRDefault="00862972" w:rsidP="00862972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вступает в силу со дня принятия.</w:t>
      </w:r>
    </w:p>
    <w:p w:rsidR="00862972" w:rsidRDefault="00862972" w:rsidP="00862972">
      <w:pPr>
        <w:ind w:left="750"/>
        <w:jc w:val="both"/>
        <w:rPr>
          <w:sz w:val="28"/>
          <w:szCs w:val="28"/>
        </w:rPr>
      </w:pPr>
    </w:p>
    <w:p w:rsidR="00862972" w:rsidRDefault="00862972" w:rsidP="00862972">
      <w:pPr>
        <w:ind w:firstLine="708"/>
        <w:rPr>
          <w:sz w:val="28"/>
          <w:szCs w:val="28"/>
        </w:rPr>
      </w:pPr>
    </w:p>
    <w:p w:rsidR="00862972" w:rsidRDefault="00862972" w:rsidP="00862972">
      <w:pPr>
        <w:ind w:firstLine="708"/>
        <w:rPr>
          <w:sz w:val="28"/>
          <w:szCs w:val="28"/>
        </w:rPr>
      </w:pPr>
    </w:p>
    <w:p w:rsidR="00862972" w:rsidRDefault="00862972" w:rsidP="00862972">
      <w:pPr>
        <w:ind w:firstLine="708"/>
        <w:rPr>
          <w:sz w:val="28"/>
          <w:szCs w:val="28"/>
        </w:rPr>
      </w:pPr>
    </w:p>
    <w:p w:rsidR="00862972" w:rsidRDefault="00862972" w:rsidP="00862972">
      <w:pPr>
        <w:ind w:firstLine="708"/>
        <w:rPr>
          <w:sz w:val="28"/>
          <w:szCs w:val="28"/>
        </w:rPr>
      </w:pPr>
    </w:p>
    <w:p w:rsidR="00862972" w:rsidRDefault="00862972" w:rsidP="00862972"/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61"/>
      </w:tblGrid>
      <w:tr w:rsidR="00862972" w:rsidRPr="00BE2902" w:rsidTr="00305956">
        <w:tc>
          <w:tcPr>
            <w:tcW w:w="4928" w:type="dxa"/>
          </w:tcPr>
          <w:p w:rsidR="00862972" w:rsidRPr="00F21B91" w:rsidRDefault="00862972" w:rsidP="00B81533">
            <w:pPr>
              <w:ind w:right="40"/>
              <w:jc w:val="both"/>
              <w:rPr>
                <w:sz w:val="28"/>
                <w:szCs w:val="28"/>
              </w:rPr>
            </w:pPr>
            <w:r w:rsidRPr="00F21B91">
              <w:rPr>
                <w:sz w:val="28"/>
                <w:szCs w:val="28"/>
              </w:rPr>
              <w:t>Председатель Совета депутатов</w:t>
            </w:r>
          </w:p>
          <w:p w:rsidR="00862972" w:rsidRPr="00F21B91" w:rsidRDefault="00862972" w:rsidP="00B81533">
            <w:pPr>
              <w:keepNext/>
              <w:ind w:right="40"/>
              <w:jc w:val="both"/>
              <w:outlineLvl w:val="1"/>
              <w:rPr>
                <w:sz w:val="28"/>
                <w:szCs w:val="28"/>
              </w:rPr>
            </w:pPr>
            <w:r w:rsidRPr="00F21B91">
              <w:rPr>
                <w:sz w:val="28"/>
                <w:szCs w:val="28"/>
              </w:rPr>
              <w:t>Володарского муниципального</w:t>
            </w:r>
            <w:r w:rsidR="00305956">
              <w:rPr>
                <w:sz w:val="28"/>
                <w:szCs w:val="28"/>
              </w:rPr>
              <w:t xml:space="preserve"> о</w:t>
            </w:r>
            <w:r w:rsidRPr="00F21B91">
              <w:rPr>
                <w:sz w:val="28"/>
                <w:szCs w:val="28"/>
              </w:rPr>
              <w:t>круга</w:t>
            </w:r>
          </w:p>
          <w:p w:rsidR="00862972" w:rsidRPr="00F21B91" w:rsidRDefault="00862972" w:rsidP="00B81533">
            <w:pPr>
              <w:ind w:right="40"/>
              <w:jc w:val="both"/>
              <w:rPr>
                <w:sz w:val="28"/>
                <w:szCs w:val="28"/>
              </w:rPr>
            </w:pPr>
          </w:p>
          <w:p w:rsidR="00862972" w:rsidRPr="00BE2902" w:rsidRDefault="00862972" w:rsidP="00B81533">
            <w:pPr>
              <w:ind w:right="40"/>
              <w:jc w:val="both"/>
              <w:rPr>
                <w:sz w:val="28"/>
                <w:szCs w:val="28"/>
              </w:rPr>
            </w:pPr>
            <w:r w:rsidRPr="00BE2902">
              <w:rPr>
                <w:sz w:val="28"/>
                <w:szCs w:val="28"/>
              </w:rPr>
              <w:t>_</w:t>
            </w:r>
            <w:r w:rsidR="00C22CBF">
              <w:rPr>
                <w:sz w:val="28"/>
                <w:szCs w:val="28"/>
              </w:rPr>
              <w:t>________________ Е.А.Назарова</w:t>
            </w:r>
          </w:p>
        </w:tc>
        <w:tc>
          <w:tcPr>
            <w:tcW w:w="4961" w:type="dxa"/>
          </w:tcPr>
          <w:p w:rsidR="00862972" w:rsidRPr="00F21B91" w:rsidRDefault="00862972" w:rsidP="00B81533">
            <w:pPr>
              <w:ind w:right="40"/>
              <w:jc w:val="both"/>
              <w:rPr>
                <w:sz w:val="28"/>
                <w:szCs w:val="28"/>
              </w:rPr>
            </w:pPr>
            <w:r w:rsidRPr="00F21B91">
              <w:rPr>
                <w:sz w:val="28"/>
                <w:szCs w:val="28"/>
              </w:rPr>
              <w:t>Глава местного самоуправления</w:t>
            </w:r>
          </w:p>
          <w:p w:rsidR="00862972" w:rsidRPr="00F21B91" w:rsidRDefault="00862972" w:rsidP="00B81533">
            <w:pPr>
              <w:keepNext/>
              <w:ind w:right="40"/>
              <w:jc w:val="both"/>
              <w:outlineLvl w:val="1"/>
              <w:rPr>
                <w:sz w:val="28"/>
                <w:szCs w:val="28"/>
              </w:rPr>
            </w:pPr>
            <w:r w:rsidRPr="00F21B91">
              <w:rPr>
                <w:sz w:val="28"/>
                <w:szCs w:val="28"/>
              </w:rPr>
              <w:t>Володарского муниципального округа</w:t>
            </w:r>
          </w:p>
          <w:p w:rsidR="00862972" w:rsidRPr="00F21B91" w:rsidRDefault="00862972" w:rsidP="00B81533">
            <w:pPr>
              <w:ind w:right="40"/>
              <w:jc w:val="both"/>
              <w:rPr>
                <w:sz w:val="28"/>
                <w:szCs w:val="28"/>
              </w:rPr>
            </w:pPr>
          </w:p>
          <w:p w:rsidR="00862972" w:rsidRPr="00BE2902" w:rsidRDefault="00C22CBF" w:rsidP="00B81533">
            <w:pPr>
              <w:ind w:right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Д.В.Третьяков</w:t>
            </w:r>
          </w:p>
        </w:tc>
      </w:tr>
    </w:tbl>
    <w:p w:rsidR="00862972" w:rsidRDefault="00862972" w:rsidP="00862972">
      <w:pPr>
        <w:jc w:val="right"/>
      </w:pPr>
    </w:p>
    <w:p w:rsidR="004F6D99" w:rsidRDefault="004F6D99"/>
    <w:p w:rsidR="00305956" w:rsidRDefault="00305956"/>
    <w:p w:rsidR="00305956" w:rsidRDefault="00305956"/>
    <w:p w:rsidR="00305956" w:rsidRDefault="00305956"/>
    <w:p w:rsidR="00305956" w:rsidRPr="00305956" w:rsidRDefault="00305956" w:rsidP="00305956">
      <w:pPr>
        <w:spacing w:before="100" w:beforeAutospacing="1" w:after="100" w:afterAutospacing="1" w:line="273" w:lineRule="auto"/>
        <w:jc w:val="center"/>
        <w:rPr>
          <w:b/>
          <w:i/>
        </w:rPr>
      </w:pPr>
      <w:r w:rsidRPr="00305956">
        <w:rPr>
          <w:b/>
          <w:i/>
        </w:rPr>
        <w:lastRenderedPageBreak/>
        <w:t>Отчет о ходе реализации Программы «Развитие культуры и туризма в   Володарском муниципальном округе за 2025 год».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  <w:rPr>
          <w:i/>
        </w:rPr>
      </w:pPr>
      <w:r w:rsidRPr="00305956">
        <w:rPr>
          <w:i/>
        </w:rPr>
        <w:t xml:space="preserve"> 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  <w:rPr>
          <w:b/>
        </w:rPr>
      </w:pPr>
      <w:r w:rsidRPr="00305956">
        <w:rPr>
          <w:b/>
        </w:rPr>
        <w:t>Слайд 1.</w:t>
      </w:r>
      <w:r w:rsidRPr="00305956">
        <w:t xml:space="preserve">  (</w:t>
      </w:r>
      <w:r w:rsidRPr="00305956">
        <w:rPr>
          <w:b/>
        </w:rPr>
        <w:t>Заставка Отдел культуры, спорта и молодежной политики администрации Володарского муниципального округа)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  <w:rPr>
          <w:color w:val="000000"/>
          <w:shd w:val="clear" w:color="auto" w:fill="FFFFFF"/>
        </w:rPr>
      </w:pPr>
      <w:r w:rsidRPr="00305956">
        <w:rPr>
          <w:color w:val="000000"/>
          <w:shd w:val="clear" w:color="auto" w:fill="FFFFFF"/>
        </w:rPr>
        <w:t>Управление культуры, спорта и молодежной политики осуществляет свою деятельность в соответствие с целями и задачами муниципальных программ: «Развитие культуры и туризма Володарского муниципального округа» и «Развитие физической культуры, спорта и молодежной политики Володарского муниципального округа».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  <w:rPr>
          <w:color w:val="000000"/>
          <w:shd w:val="clear" w:color="auto" w:fill="FFFFFF"/>
        </w:rPr>
      </w:pPr>
      <w:r w:rsidRPr="00305956">
        <w:t xml:space="preserve">Долгосрочная муниципальная  программа </w:t>
      </w:r>
      <w:r w:rsidRPr="00305956">
        <w:rPr>
          <w:b/>
        </w:rPr>
        <w:t xml:space="preserve">«Развитие культуры и туризма  Володарского муниципального округа», </w:t>
      </w:r>
      <w:r w:rsidRPr="00305956">
        <w:t xml:space="preserve">утвержденная постановлением администрации  Володарского муниципального района  №2112 от 30.12.2022 года состоит из нескольких подпрограмм.  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</w:pPr>
      <w:r w:rsidRPr="00305956">
        <w:rPr>
          <w:b/>
          <w:i/>
        </w:rPr>
        <w:t>Подпрограмма 1. «Сохранение и развитие материально-технической базы муниципальных учреждений».</w:t>
      </w:r>
      <w:r w:rsidRPr="00305956">
        <w:t xml:space="preserve"> 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  <w:rPr>
          <w:b/>
        </w:rPr>
      </w:pPr>
      <w:r w:rsidRPr="00305956">
        <w:t xml:space="preserve">Качество предоставления услуг, в первую очередь, зависит от состояния материально-технической базы и внешнего вида учреждений. В течение 2025 года в учреждениях культуры выполнены работы       по укреплению и развитию материально-технической базы учреждений на сумму - </w:t>
      </w:r>
      <w:r w:rsidRPr="00305956">
        <w:rPr>
          <w:b/>
        </w:rPr>
        <w:t xml:space="preserve">14 713,4 тыс. руб.  </w:t>
      </w:r>
      <w:r w:rsidRPr="00305956">
        <w:t>Замена стеклопакетов, дверей, частичные ремонты на системах отопления, электроснабжения, ремонт кабинетов, приобретение необходимого оборудования и инвентаря, составление проектно-сметной документации на объекты, планируемые для проведения ремонтных работ или участие в национальном проекте.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  <w:rPr>
          <w:b/>
        </w:rPr>
      </w:pPr>
      <w:r w:rsidRPr="00305956">
        <w:t xml:space="preserve">Обеспечение противопожарной и антитеррористической безопасности муниципальных  учреждений культуры района также является одной из приоритетных задач, стоящих перед руководителями учреждений.  На эти цели в истекшем году было выделено           </w:t>
      </w:r>
      <w:r w:rsidRPr="00305956">
        <w:rPr>
          <w:b/>
        </w:rPr>
        <w:t>5 232,0 тыс.руб.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</w:pPr>
      <w:r w:rsidRPr="00305956">
        <w:t xml:space="preserve">               - </w:t>
      </w:r>
      <w:r w:rsidRPr="00305956">
        <w:rPr>
          <w:b/>
          <w:i/>
        </w:rPr>
        <w:t>МАУК ТО «Диалог»</w:t>
      </w:r>
      <w:r w:rsidRPr="00305956">
        <w:t xml:space="preserve"> - удручающее состояние кровли, фасада и входной зоны в здание Дворца культуры. К сожалению, из мероприятий по нацпроекту «Культура» нас исключили, так как его реализация завершена. Попытки попасть в проект «Семья» пока не увенчались успехом. В мае месяце начнется новый этап заявочной компании. С нашей стороны все требования выполнены – ПСД актуализирована, заключение Нижегородсметы будет получено. Надеемся на положительное решение.                    Структурное подразделение в </w:t>
      </w:r>
      <w:r w:rsidRPr="00305956">
        <w:rPr>
          <w:i/>
        </w:rPr>
        <w:t>п.Юганец</w:t>
      </w:r>
      <w:r w:rsidRPr="00305956">
        <w:t xml:space="preserve"> пока остается без ремонта. В 2025 году смогли заменить все оконные блоки и капитально отремонтировать систему отопления в здании. На дальнейшие работы денежные средства в 2026 году не выделены. 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</w:pPr>
      <w:r w:rsidRPr="00305956">
        <w:t xml:space="preserve"> - в подразделениях </w:t>
      </w:r>
      <w:r w:rsidRPr="00305956">
        <w:rPr>
          <w:b/>
          <w:i/>
        </w:rPr>
        <w:t>МАУК «Володарское социально-культурное объединение»</w:t>
      </w:r>
      <w:r w:rsidRPr="00305956">
        <w:t xml:space="preserve"> – остается нерешенным вопрос капитального ремонта зрительного зала ГДК «Юбилейный». Даже при условии поэтапного проведения ремонта в зале требуются большие финансовые вложения.  Проблемой остается и проведение ремонта кровли и помещений СДК в п.Центральный. (нацпроект – нереально, а денежных средств необходимо много). Жаль, что приходит в негодность то, что было сделано ранее.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</w:pPr>
      <w:r w:rsidRPr="00305956">
        <w:lastRenderedPageBreak/>
        <w:t xml:space="preserve">- </w:t>
      </w:r>
      <w:r w:rsidRPr="00305956">
        <w:rPr>
          <w:b/>
          <w:i/>
        </w:rPr>
        <w:t xml:space="preserve">МБУК «Володарская межпоселенческая библиотека» </w:t>
      </w:r>
      <w:r w:rsidRPr="00305956">
        <w:t>- в заключительной стадии  перевод отопления на газ в Красногорской сельской библиотеке.                                         Заключили договор на оперативное управление на 2 этаж здания бывшей школы в п.Фролищи. Постепенно планируем проведение ремонтных работ (есть смета), перевод в это здание поселковой библиотеки и музея, так как старое здание не подлежит ремонту.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</w:pPr>
      <w:r w:rsidRPr="00305956">
        <w:t xml:space="preserve">- </w:t>
      </w:r>
      <w:r w:rsidRPr="00305956">
        <w:rPr>
          <w:b/>
          <w:i/>
        </w:rPr>
        <w:t xml:space="preserve">МАУК «Володарский музейный центр» </w:t>
      </w:r>
      <w:r w:rsidRPr="00305956">
        <w:t>- 9 августа состоялось открытие музейной комнаты  в п.Центральном.  Экспозиция посвящена  истории воинской части и самого поселка.                                                                                                                                                     В здании музейного центра на ул.Клубной. Д.3 в Володарске в отчетном году отремонтировано цокольное помещение (бомбоубежище),восстановлена кирпичная кладка на фасаде,  подготовлена проектно-сметная документация на ремонт центральной входной зоны. В переданном центру здании по ул.Клубная.д.5 проведена замена стеклопакетов на 1 этаже. Составлена  сметная документация на ремонт помещения под Музей хлеба. (Ждем результатов грантового конкурса. От итогов зависит план дальнейших действий).                                                                                                                   К сожалению, никак не решается вопрос о сохранении главной достопримечательности округа - Летней дачи Н.Бугрова.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</w:pPr>
      <w:r w:rsidRPr="00305956">
        <w:t xml:space="preserve">- </w:t>
      </w:r>
      <w:r w:rsidRPr="00305956">
        <w:rPr>
          <w:b/>
          <w:i/>
        </w:rPr>
        <w:t>МАУ ДО «Володарская детская школа искусств»</w:t>
      </w:r>
      <w:r w:rsidRPr="00305956">
        <w:t xml:space="preserve"> - главное достижение 2025 года - после долгих злоключений с Госэкспертизой - включена в нацпроект «Семья», федеральный проект «Семейные ценности и инфраструктура культуры» наша заявка на строительство нового здания Детской школы искусств в г.Володарск.                                           Все 5 структурных подразделений школы находятся в очень хорошем состоянии. Требуется текущий ремонт в художественном классе в п.Решеттиха. И необходимо обновление базы музыкальных инструментов. Сегодня это немалые средства.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</w:pPr>
      <w:r w:rsidRPr="00305956">
        <w:t>Ждем начала заявочной компании в нацпроект «Семья».  Готова документация по кровле ДК п.Решетиха.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</w:pPr>
      <w:r w:rsidRPr="00305956">
        <w:t xml:space="preserve"> В общей сложности на мероприятия по укреплению материально-технической базы и противопожарные мероприятия было потрачено                   </w:t>
      </w:r>
      <w:r w:rsidRPr="00305956">
        <w:rPr>
          <w:b/>
        </w:rPr>
        <w:t>19,9 млн.рублей.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  <w:rPr>
          <w:b/>
          <w:i/>
        </w:rPr>
      </w:pPr>
      <w:r w:rsidRPr="00305956">
        <w:rPr>
          <w:b/>
          <w:i/>
        </w:rPr>
        <w:t xml:space="preserve">Подпрограмма «Поддержка дополнительного образования в сфере культуры» 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</w:pPr>
      <w:r w:rsidRPr="00305956">
        <w:rPr>
          <w:b/>
        </w:rPr>
        <w:t xml:space="preserve">      </w:t>
      </w:r>
      <w:r w:rsidRPr="00305956">
        <w:t xml:space="preserve">    Число учащихся </w:t>
      </w:r>
      <w:r w:rsidRPr="00305956">
        <w:rPr>
          <w:b/>
        </w:rPr>
        <w:t xml:space="preserve">Володарской детской школы искусств </w:t>
      </w:r>
      <w:r w:rsidRPr="00305956">
        <w:t>в 6 структурных подразделениях на 12 отделениях составляет 749 человек, из них по предпрофессиональным программам обучаются 307 человек, по общеразвивающим программам 412 человек. В 2025 году особое внимание было уделено работе по сохранности контингента. Второй год на базе  кадетской школы в п.Мулино. более 40 молодых курсантов и девушек из Гимназии №1 обучаются по программе «спортивные бальные танцы».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</w:pPr>
      <w:r w:rsidRPr="00305956">
        <w:t>В школе искусств  трудятся 54 педагога основного состава  плюс 8 педагогов-совместителей.  Традиционно проводятся: областной  Фестиваль хоровых коллективов «Улица мира», межрайонные конкурсы «Володарский перезвон» и «Увлекательное сольфеджио», районный конкурс «Открытый рояль», выставки, посвященные знаковым датам и событиям. Учащиеся школы ежегодно принимают участие во многих конкурсах областного, межрегионального и всероссийского уровней.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</w:pPr>
      <w:r w:rsidRPr="00305956">
        <w:rPr>
          <w:b/>
          <w:i/>
        </w:rPr>
        <w:lastRenderedPageBreak/>
        <w:t xml:space="preserve">Подпрограмма «Наследие». </w:t>
      </w:r>
      <w:r w:rsidRPr="00305956">
        <w:t xml:space="preserve">Подпрограмма направлена на сохранение и популяризацию культурного наследия округа, привлечение внимания общества к его изучению, повышению качества муниципальных услуг, предоставляемых в сфере культуры. </w:t>
      </w:r>
    </w:p>
    <w:p w:rsidR="00305956" w:rsidRPr="00305956" w:rsidRDefault="00305956" w:rsidP="00305956">
      <w:pPr>
        <w:spacing w:before="100" w:beforeAutospacing="1" w:after="100" w:afterAutospacing="1" w:line="273" w:lineRule="auto"/>
        <w:rPr>
          <w:rFonts w:ascii="Calibri" w:hAnsi="Calibri"/>
          <w:b/>
          <w:bCs/>
          <w:color w:val="800000"/>
          <w:u w:val="single"/>
        </w:rPr>
      </w:pPr>
      <w:r w:rsidRPr="00305956">
        <w:rPr>
          <w:b/>
          <w:bCs/>
          <w:i/>
          <w:color w:val="000000"/>
        </w:rPr>
        <w:t>«Володарская межпоселенческая библиотека» -</w:t>
      </w:r>
      <w:r w:rsidRPr="00305956">
        <w:rPr>
          <w:i/>
          <w:color w:val="000000"/>
        </w:rPr>
        <w:t xml:space="preserve"> </w:t>
      </w:r>
      <w:r w:rsidRPr="00305956">
        <w:rPr>
          <w:color w:val="000000"/>
        </w:rPr>
        <w:t>в ее составе 13 структурных подразделений – библиотек в поселениях округа.                                                              Основные цифровые показатели библиотек:</w:t>
      </w:r>
    </w:p>
    <w:p w:rsidR="00305956" w:rsidRPr="00305956" w:rsidRDefault="00305956" w:rsidP="00305956">
      <w:pPr>
        <w:spacing w:before="100" w:beforeAutospacing="1" w:after="100" w:afterAutospacing="1" w:line="273" w:lineRule="auto"/>
        <w:ind w:left="1205" w:hangingChars="500" w:hanging="1205"/>
        <w:rPr>
          <w:i/>
          <w:iCs/>
        </w:rPr>
      </w:pPr>
      <w:r w:rsidRPr="00305956">
        <w:rPr>
          <w:b/>
          <w:bCs/>
          <w:i/>
          <w:iCs/>
        </w:rPr>
        <w:t>Пользователей всего</w:t>
      </w:r>
      <w:r w:rsidRPr="00305956">
        <w:rPr>
          <w:b/>
          <w:bCs/>
        </w:rPr>
        <w:t xml:space="preserve"> </w:t>
      </w:r>
      <w:r w:rsidRPr="00305956">
        <w:t xml:space="preserve">– 18 151 (+260)                                                                                          из них: </w:t>
      </w:r>
      <w:r w:rsidRPr="00305956">
        <w:rPr>
          <w:i/>
          <w:iCs/>
          <w:u w:val="single"/>
        </w:rPr>
        <w:t>детей до 14 лет –</w:t>
      </w:r>
      <w:r w:rsidRPr="00305956">
        <w:t xml:space="preserve">    6 087;  </w:t>
      </w:r>
      <w:r w:rsidRPr="00305956">
        <w:rPr>
          <w:i/>
          <w:iCs/>
          <w:u w:val="single"/>
        </w:rPr>
        <w:t xml:space="preserve">молодежь от 15 до 17 лет </w:t>
      </w:r>
      <w:r w:rsidRPr="00305956">
        <w:t xml:space="preserve">– 1 420 ;  </w:t>
      </w:r>
      <w:r w:rsidRPr="00305956">
        <w:rPr>
          <w:i/>
          <w:iCs/>
          <w:u w:val="single"/>
        </w:rPr>
        <w:t xml:space="preserve">молодежь от 18 до 35 лет </w:t>
      </w:r>
      <w:r w:rsidRPr="00305956">
        <w:t xml:space="preserve">– 1 049                                                                                               </w:t>
      </w:r>
      <w:r w:rsidRPr="00305956">
        <w:rPr>
          <w:i/>
          <w:iCs/>
        </w:rPr>
        <w:t>Пользователей вне стационарного обслуживания – 2 511;                       Пользователей в удаленном режиме – 725.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  <w:rPr>
          <w:i/>
          <w:iCs/>
          <w:u w:val="single"/>
        </w:rPr>
      </w:pPr>
      <w:r w:rsidRPr="00305956">
        <w:rPr>
          <w:b/>
          <w:bCs/>
          <w:i/>
          <w:iCs/>
        </w:rPr>
        <w:t xml:space="preserve">Посещений всего </w:t>
      </w:r>
      <w:r w:rsidRPr="00305956">
        <w:rPr>
          <w:b/>
          <w:bCs/>
        </w:rPr>
        <w:t xml:space="preserve">– </w:t>
      </w:r>
      <w:r w:rsidRPr="00305956">
        <w:rPr>
          <w:bCs/>
        </w:rPr>
        <w:t>251 779</w:t>
      </w:r>
      <w:r w:rsidRPr="00305956">
        <w:t xml:space="preserve">  Средняя</w:t>
      </w:r>
      <w:r w:rsidRPr="00305956">
        <w:rPr>
          <w:i/>
          <w:iCs/>
          <w:u w:val="single"/>
        </w:rPr>
        <w:t xml:space="preserve"> посещаемость – 13,8 (+2,7)</w:t>
      </w:r>
    </w:p>
    <w:p w:rsidR="00305956" w:rsidRPr="00305956" w:rsidRDefault="00305956" w:rsidP="00305956">
      <w:pPr>
        <w:suppressLineNumbers/>
        <w:spacing w:before="100" w:beforeAutospacing="1" w:afterAutospacing="1"/>
        <w:jc w:val="both"/>
        <w:rPr>
          <w:rFonts w:eastAsia="SimSun"/>
          <w:i/>
          <w:iCs/>
          <w:kern w:val="1"/>
        </w:rPr>
      </w:pPr>
      <w:r w:rsidRPr="00305956">
        <w:rPr>
          <w:rFonts w:eastAsia="SimSun"/>
          <w:b/>
          <w:bCs/>
          <w:i/>
          <w:iCs/>
          <w:kern w:val="1"/>
        </w:rPr>
        <w:t>Проведено массовых мероприятий:</w:t>
      </w:r>
    </w:p>
    <w:p w:rsidR="00305956" w:rsidRPr="00305956" w:rsidRDefault="00305956" w:rsidP="00305956">
      <w:pPr>
        <w:widowControl w:val="0"/>
        <w:numPr>
          <w:ilvl w:val="0"/>
          <w:numId w:val="2"/>
        </w:numPr>
        <w:overflowPunct w:val="0"/>
        <w:autoSpaceDE w:val="0"/>
        <w:spacing w:before="100" w:beforeAutospacing="1" w:after="100" w:afterAutospacing="1" w:line="273" w:lineRule="auto"/>
        <w:ind w:left="0"/>
        <w:jc w:val="both"/>
      </w:pPr>
      <w:r w:rsidRPr="00305956">
        <w:rPr>
          <w:bCs/>
        </w:rPr>
        <w:t>всего:</w:t>
      </w:r>
      <w:r w:rsidRPr="00305956">
        <w:rPr>
          <w:b/>
          <w:bCs/>
        </w:rPr>
        <w:t xml:space="preserve"> </w:t>
      </w:r>
      <w:r w:rsidRPr="00305956">
        <w:rPr>
          <w:bCs/>
        </w:rPr>
        <w:t xml:space="preserve">2 103 </w:t>
      </w:r>
    </w:p>
    <w:p w:rsidR="00305956" w:rsidRPr="00305956" w:rsidRDefault="00305956" w:rsidP="00305956">
      <w:pPr>
        <w:widowControl w:val="0"/>
        <w:numPr>
          <w:ilvl w:val="0"/>
          <w:numId w:val="2"/>
        </w:numPr>
        <w:overflowPunct w:val="0"/>
        <w:autoSpaceDE w:val="0"/>
        <w:spacing w:before="100" w:beforeAutospacing="1" w:after="100" w:afterAutospacing="1" w:line="273" w:lineRule="auto"/>
        <w:ind w:left="0"/>
        <w:jc w:val="both"/>
      </w:pPr>
      <w:r w:rsidRPr="00305956">
        <w:t>В условиях стационара: 1 361;</w:t>
      </w:r>
    </w:p>
    <w:p w:rsidR="00305956" w:rsidRPr="00305956" w:rsidRDefault="00305956" w:rsidP="00305956">
      <w:pPr>
        <w:widowControl w:val="0"/>
        <w:numPr>
          <w:ilvl w:val="0"/>
          <w:numId w:val="2"/>
        </w:numPr>
        <w:overflowPunct w:val="0"/>
        <w:autoSpaceDE w:val="0"/>
        <w:spacing w:before="100" w:beforeAutospacing="1" w:after="100" w:afterAutospacing="1" w:line="273" w:lineRule="auto"/>
        <w:ind w:left="0"/>
        <w:jc w:val="both"/>
      </w:pPr>
      <w:r w:rsidRPr="00305956">
        <w:t xml:space="preserve">В вне стационарных условиях – 742 </w:t>
      </w:r>
    </w:p>
    <w:p w:rsidR="00305956" w:rsidRPr="00305956" w:rsidRDefault="00305956" w:rsidP="00305956">
      <w:pPr>
        <w:widowControl w:val="0"/>
        <w:numPr>
          <w:ilvl w:val="0"/>
          <w:numId w:val="2"/>
        </w:numPr>
        <w:overflowPunct w:val="0"/>
        <w:autoSpaceDE w:val="0"/>
        <w:spacing w:before="100" w:beforeAutospacing="1" w:after="100" w:afterAutospacing="1" w:line="273" w:lineRule="auto"/>
        <w:ind w:left="0"/>
        <w:jc w:val="both"/>
        <w:rPr>
          <w:i/>
          <w:iCs/>
          <w:u w:val="single"/>
        </w:rPr>
      </w:pPr>
      <w:r w:rsidRPr="00305956">
        <w:t>С возможным участием лиц с ОВЗ всего 312.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  <w:rPr>
          <w:color w:val="000000"/>
          <w:spacing w:val="8"/>
        </w:rPr>
      </w:pPr>
      <w:r w:rsidRPr="00305956">
        <w:rPr>
          <w:b/>
          <w:bCs/>
          <w:i/>
          <w:iCs/>
        </w:rPr>
        <w:t>Книжный фонд</w:t>
      </w:r>
      <w:r w:rsidRPr="00305956">
        <w:rPr>
          <w:i/>
          <w:iCs/>
        </w:rPr>
        <w:t xml:space="preserve"> </w:t>
      </w:r>
      <w:r w:rsidRPr="00305956">
        <w:t xml:space="preserve">–    222 152;   </w:t>
      </w:r>
      <w:r w:rsidRPr="00305956">
        <w:rPr>
          <w:b/>
          <w:bCs/>
          <w:i/>
          <w:iCs/>
        </w:rPr>
        <w:t>Электронный каталог</w:t>
      </w:r>
      <w:r w:rsidRPr="00305956">
        <w:t xml:space="preserve"> </w:t>
      </w:r>
      <w:r w:rsidRPr="00305956">
        <w:rPr>
          <w:color w:val="000000"/>
          <w:spacing w:val="8"/>
        </w:rPr>
        <w:t>– внесено 2 950 записей.</w:t>
      </w:r>
      <w:r w:rsidRPr="00305956">
        <w:t xml:space="preserve"> </w:t>
      </w:r>
    </w:p>
    <w:p w:rsidR="00305956" w:rsidRPr="00305956" w:rsidRDefault="00305956" w:rsidP="00305956">
      <w:pPr>
        <w:suppressAutoHyphens/>
        <w:spacing w:before="100" w:beforeAutospacing="1" w:after="100" w:afterAutospacing="1" w:line="273" w:lineRule="auto"/>
        <w:rPr>
          <w:b/>
          <w:bCs/>
        </w:rPr>
      </w:pPr>
      <w:r w:rsidRPr="00305956">
        <w:rPr>
          <w:b/>
          <w:bCs/>
        </w:rPr>
        <w:t>% охвата населения библиотечными услугами — 38% (+0,5%)</w:t>
      </w:r>
    </w:p>
    <w:p w:rsidR="00305956" w:rsidRPr="00305956" w:rsidRDefault="00305956" w:rsidP="00305956">
      <w:pPr>
        <w:suppressAutoHyphens/>
        <w:spacing w:before="100" w:beforeAutospacing="1" w:after="100" w:afterAutospacing="1" w:line="273" w:lineRule="auto"/>
        <w:rPr>
          <w:b/>
          <w:color w:val="000000"/>
          <w:highlight w:val="yellow"/>
        </w:rPr>
      </w:pPr>
      <w:r w:rsidRPr="00305956">
        <w:rPr>
          <w:b/>
          <w:bCs/>
        </w:rPr>
        <w:t xml:space="preserve">    </w:t>
      </w:r>
      <w:r w:rsidRPr="00305956">
        <w:rPr>
          <w:b/>
          <w:color w:val="000000"/>
        </w:rPr>
        <w:t xml:space="preserve"> Главные события библиотечной жизни Володарского муниципального округа:</w:t>
      </w:r>
    </w:p>
    <w:p w:rsidR="00305956" w:rsidRPr="00305956" w:rsidRDefault="00305956" w:rsidP="00305956">
      <w:pPr>
        <w:pBdr>
          <w:bottom w:val="single" w:sz="4" w:space="11" w:color="FFFFFF"/>
        </w:pBdr>
        <w:spacing w:before="100" w:beforeAutospacing="1" w:after="100" w:afterAutospacing="1" w:line="273" w:lineRule="auto"/>
        <w:ind w:firstLineChars="200" w:firstLine="480"/>
        <w:jc w:val="both"/>
      </w:pPr>
      <w:r w:rsidRPr="00305956">
        <w:t xml:space="preserve">Решетихинская поселковая библиотека стала победителем первого грантового конкурса Президентского фонда культурных инициатив 2026 года. В 2026 году будет получено финансирование в сумме 806 972,10 рублей на реализацию краеведческого проекта «Пешком в историю поселка Р.». </w:t>
      </w:r>
      <w:r w:rsidRPr="00305956">
        <w:rPr>
          <w:bCs/>
        </w:rPr>
        <w:t>Цель проекта - р</w:t>
      </w:r>
      <w:r w:rsidRPr="00305956">
        <w:t xml:space="preserve">асширить знания подростков 10-15 лет о малой Родине - поселке Решетиха, посредством вовлечения их в мероприятия активных форм: краеведческих прогулок, квест-игр, экскурсий и Школы юного экскурсовода. Итогом проекта станет создание виртуального тура по поселку и короткометражных краеведческих фильмов о Решетихе.  </w:t>
      </w:r>
    </w:p>
    <w:p w:rsidR="00305956" w:rsidRPr="00305956" w:rsidRDefault="00305956" w:rsidP="00305956">
      <w:pPr>
        <w:pBdr>
          <w:bottom w:val="single" w:sz="4" w:space="11" w:color="FFFFFF"/>
        </w:pBdr>
        <w:tabs>
          <w:tab w:val="left" w:pos="709"/>
        </w:tabs>
        <w:spacing w:before="100" w:beforeAutospacing="1" w:after="100" w:afterAutospacing="1"/>
        <w:ind w:firstLineChars="250" w:firstLine="600"/>
        <w:jc w:val="both"/>
      </w:pPr>
      <w:r w:rsidRPr="00305956">
        <w:t>После длительного перерыва, вызванного отсутствием специалистов, возобновили свою работу Ильинская сельская и Центральновская поселковая библиотеки. В этих поселках налажено библиотечное обслуживание;                                                                       МБУК «Володарская межпоселенческая библиотека» выступила инициатором окружного литературно-творческого конкурса «Есть память, которой не будет забвенья»</w:t>
      </w:r>
      <w:r w:rsidRPr="00305956">
        <w:rPr>
          <w:b/>
        </w:rPr>
        <w:t xml:space="preserve"> </w:t>
      </w:r>
      <w:r w:rsidRPr="00305956">
        <w:t xml:space="preserve">с финальным праздником – церемонией награждения «Пусть будет мир!» в Ильиногорской поселковой библиотеке. Значимым стало участие Мулинской библиотеки в проекте Нижегородского отделения Союза театральных деятелей РФ «Поймай это слово».  Этот проект о поэтах – участниках Великой Отечественной войны и детях военного времени. Проект  – попытка оживить эмоции нижегородских поэтов-фронтовиков, сделать так, чтобы они были услышаны. Итогом проекта стало 20 роликов о 20 поэтах, издан сборник «Поймай это слово». Мулинская сельская библиотека представила творчество поэта Александра Николаевича Карабасова из п.Ильиногорск.                                                                      </w:t>
      </w:r>
    </w:p>
    <w:p w:rsidR="00305956" w:rsidRPr="00305956" w:rsidRDefault="00305956" w:rsidP="00305956">
      <w:pPr>
        <w:pBdr>
          <w:bottom w:val="single" w:sz="4" w:space="11" w:color="FFFFFF"/>
        </w:pBdr>
        <w:tabs>
          <w:tab w:val="left" w:pos="709"/>
        </w:tabs>
        <w:spacing w:before="100" w:beforeAutospacing="1" w:after="100" w:afterAutospacing="1"/>
        <w:ind w:firstLineChars="250" w:firstLine="600"/>
        <w:jc w:val="both"/>
        <w:rPr>
          <w:b/>
          <w:color w:val="000000"/>
          <w:highlight w:val="yellow"/>
        </w:rPr>
      </w:pPr>
      <w:r w:rsidRPr="00305956">
        <w:lastRenderedPageBreak/>
        <w:t xml:space="preserve">При поддержке федеральных и муниципальных средств объем новых поступлений значительно вырос не только в модельных библиотеках, но и в ЦБ, ЦДБ, сельских и поселковых библиотеках. - Наблюдается прирост отраслевой литературы, за исключением разделов: естественные науки, медицина, технические науки. Основная причина – отсутствие хорошей научно-популярной литературы для взрослых на книжном рынке.           </w:t>
      </w:r>
      <w:r w:rsidRPr="00305956">
        <w:rPr>
          <w:b/>
        </w:rPr>
        <w:t xml:space="preserve"> </w:t>
      </w:r>
      <w:r w:rsidRPr="00305956">
        <w:t xml:space="preserve">-  При выборе книг ставка делается на более долговечные  издания –  в твердом переплете со швейным креплением листов. Стараемся не приобретать книги (брошюры) до 49 листов для детей в мягком переплете. Считаем, что очень удобны книги в  интегрированной обложке.                                                                                                                                                   - Ведется постоянная работа по укреплению материально-технической базы библиотек, необходимой для обеспечения режима хранения библиотечного фонда.  Во всех библиотеках имеется пожарная сигнализация, обеспечены средствами первичного пожаротушения, заключен договор с ООО «Профдезинфекция», в ЦБ, ЦДБ и Ильиногорской поселковой библиотеке установлено видеонаблюдение. Аварийных ситуаций, в результате которых пострадали бы книги в течение года не зафиксировано.          -  Фонд редких изданий не выдается, находится в хорошем состоянии, в реставрации и переплете не нуждается.                                                                                                                   - По-прежнему актуальным является вопрос перегруженности книгохранилищ библиотек. Нет отдельного книгохранилища в Красногорской, Ильинской сельских библиотеках. Требует расширения книгохранилище в ЦБ, ЦДБ, Ильиногорской поселковой библиотеке.     На комплекктование всего израсходовано средств – 2 220 883,16р. </w:t>
      </w:r>
      <w:r w:rsidRPr="00305956">
        <w:rPr>
          <w:b/>
        </w:rPr>
        <w:t xml:space="preserve"> </w:t>
      </w:r>
      <w:r w:rsidRPr="00305956">
        <w:t xml:space="preserve"> в т.ч. подписка – </w:t>
      </w:r>
      <w:r w:rsidRPr="00305956">
        <w:rPr>
          <w:bCs/>
        </w:rPr>
        <w:t xml:space="preserve">420317,25 </w:t>
      </w:r>
      <w:r w:rsidRPr="00305956">
        <w:t>руб.,  ЛитРес – 80 000,00 руб.</w:t>
      </w:r>
      <w:r w:rsidRPr="00305956">
        <w:rPr>
          <w:color w:val="FF0000"/>
        </w:rPr>
        <w:t xml:space="preserve">  </w:t>
      </w:r>
      <w:r w:rsidRPr="00305956">
        <w:t xml:space="preserve">Финансирование комплектования в 2025 году осуществлялось: </w:t>
      </w:r>
      <w:r w:rsidRPr="00305956">
        <w:rPr>
          <w:color w:val="000000"/>
        </w:rPr>
        <w:t xml:space="preserve">Из  местного бюджета: </w:t>
      </w:r>
      <w:r w:rsidRPr="00305956">
        <w:t>2 070 174,17р.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  <w:rPr>
          <w:i/>
        </w:rPr>
      </w:pPr>
      <w:r w:rsidRPr="00305956">
        <w:rPr>
          <w:b/>
          <w:i/>
        </w:rPr>
        <w:t>Развитие музейного дела</w:t>
      </w:r>
      <w:r w:rsidRPr="00305956">
        <w:rPr>
          <w:i/>
        </w:rPr>
        <w:t>.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</w:pPr>
      <w:r w:rsidRPr="00305956">
        <w:t>Главным событием музейной жизни в прошедшем году стало открытие интерактивной выставки «Земля на зернышке стоит» 30 августа 2025г. (Грант ПФКИ на 7 млн.руб.). Большой театрализованный праздник «Купеческий прием» собрал на исторической площади города большое количество гостей и не только володарцев. Организованные экскурсионные группы из Дзержинская и Нижнего Новгорода, группа представителей туристических компаний Нижегородского региона. За 3 месяца до Нового года на выставке побывали около 2-х тысяч посетителей разной возрастной категории  из разных уголков региона (в том числе экскурсанты из Москвы и СПетербурга).  В перспективе - расширение выставки, наполнение её новыми интерактивными моментами, новое программное обеспечение, создание мультфильма о Бугрове. Поданы 2 заявки на грантовый конкурс В.Потанина. Ждем результаты.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  <w:rPr>
          <w:color w:val="000000"/>
          <w:shd w:val="clear" w:color="auto" w:fill="FFFFFF"/>
        </w:rPr>
      </w:pPr>
      <w:r w:rsidRPr="00305956">
        <w:rPr>
          <w:color w:val="000000"/>
          <w:shd w:val="clear" w:color="auto" w:fill="FFFFFF"/>
        </w:rPr>
        <w:t xml:space="preserve">Открывшаяся  музейная комната  в п.Центральный постепенно наполняется экспонатами. По мере проведения ремонтных работ получит новое достойное помещение музей п.Фролищи. 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  <w:rPr>
          <w:color w:val="000000"/>
          <w:shd w:val="clear" w:color="auto" w:fill="FFFFFF"/>
        </w:rPr>
      </w:pPr>
      <w:r w:rsidRPr="00305956">
        <w:rPr>
          <w:color w:val="000000"/>
          <w:shd w:val="clear" w:color="auto" w:fill="FFFFFF"/>
        </w:rPr>
        <w:t>У музейного центра много перспективных проектов. Надеемся, что постепенно вся «Бугровская вотчина» (историческая часть города) станет местом притяжения не только местных жителей, но и многочисленных гостей города.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  <w:rPr>
          <w:color w:val="000000"/>
          <w:shd w:val="clear" w:color="auto" w:fill="FFFFFF"/>
        </w:rPr>
      </w:pPr>
      <w:r w:rsidRPr="00305956">
        <w:rPr>
          <w:color w:val="000000"/>
          <w:shd w:val="clear" w:color="auto" w:fill="FFFFFF"/>
        </w:rPr>
        <w:t>Все мероприятия Музейного центра рассчитаны на аудиторию различных слоев населения, а также социально-незащищенные категории.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</w:pPr>
      <w:r w:rsidRPr="00305956">
        <w:rPr>
          <w:b/>
          <w:i/>
        </w:rPr>
        <w:t>Развитие социально-культурной деятельности</w:t>
      </w:r>
      <w:r w:rsidRPr="00305956">
        <w:rPr>
          <w:i/>
        </w:rPr>
        <w:t>.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</w:pPr>
      <w:r w:rsidRPr="00305956">
        <w:t>Выполнение этого программного мероприятия включает оказание муниципальных услуг и обеспечение деятельности культурно-досуговых учреждений клубного типа, укрепление их материально-технической базы, внедрение новых информационных технологий.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</w:pPr>
      <w:r w:rsidRPr="00305956">
        <w:lastRenderedPageBreak/>
        <w:t>Огромная работа ежегодно проводится учреждениями в целях сохранения и развития традиционной народной культуры.</w:t>
      </w:r>
    </w:p>
    <w:p w:rsidR="00305956" w:rsidRPr="00305956" w:rsidRDefault="00305956" w:rsidP="00305956">
      <w:pPr>
        <w:shd w:val="clear" w:color="auto" w:fill="FFFFFF"/>
        <w:spacing w:before="100" w:beforeAutospacing="1" w:after="100" w:afterAutospacing="1" w:line="273" w:lineRule="auto"/>
        <w:jc w:val="both"/>
        <w:rPr>
          <w:rFonts w:eastAsia="Calibri"/>
        </w:rPr>
      </w:pPr>
      <w:r w:rsidRPr="00305956">
        <w:t xml:space="preserve"> </w:t>
      </w:r>
      <w:r w:rsidRPr="00305956">
        <w:rPr>
          <w:rFonts w:eastAsia="Calibri"/>
        </w:rPr>
        <w:t xml:space="preserve">Ежегодно МАУК «Володарское Социально-культурное объединение» организует и проводит ряд особо значимых (окружных, межрайонных, областных) мероприятий.  2025 год не стал исключением.  </w:t>
      </w:r>
    </w:p>
    <w:p w:rsidR="00305956" w:rsidRPr="00305956" w:rsidRDefault="00305956" w:rsidP="00305956">
      <w:pPr>
        <w:spacing w:before="100" w:beforeAutospacing="1" w:after="120" w:afterAutospacing="1" w:line="273" w:lineRule="auto"/>
        <w:jc w:val="center"/>
      </w:pPr>
      <w:r w:rsidRPr="00305956">
        <w:rPr>
          <w:b/>
          <w:bCs/>
        </w:rPr>
        <w:t>Знаковые мероприятия 2025 года</w:t>
      </w:r>
    </w:p>
    <w:p w:rsidR="00305956" w:rsidRPr="00305956" w:rsidRDefault="00305956" w:rsidP="00305956">
      <w:pPr>
        <w:spacing w:before="100" w:beforeAutospacing="1" w:afterAutospacing="1"/>
        <w:rPr>
          <w:b/>
        </w:rPr>
      </w:pPr>
      <w:r w:rsidRPr="00305956">
        <w:rPr>
          <w:b/>
          <w:lang w:val="en-US"/>
        </w:rPr>
        <w:t>XII</w:t>
      </w:r>
      <w:r w:rsidRPr="00305956">
        <w:rPr>
          <w:b/>
        </w:rPr>
        <w:t xml:space="preserve">  Фестиваль народный культуры "Фролищенские гостебы"</w:t>
      </w:r>
    </w:p>
    <w:p w:rsidR="00305956" w:rsidRPr="00305956" w:rsidRDefault="00305956" w:rsidP="00305956">
      <w:pPr>
        <w:spacing w:before="100" w:beforeAutospacing="1" w:afterAutospacing="1"/>
        <w:jc w:val="both"/>
      </w:pPr>
      <w:r w:rsidRPr="00305956">
        <w:t xml:space="preserve">     В 2025 году второй раз  на специальном поезде на праздник организованно прибыли и туристы (более 300 человек) из Нижнего Новгорода.</w:t>
      </w:r>
    </w:p>
    <w:p w:rsidR="00305956" w:rsidRPr="00305956" w:rsidRDefault="00305956" w:rsidP="00305956">
      <w:pPr>
        <w:spacing w:before="100" w:beforeAutospacing="1" w:afterAutospacing="1"/>
        <w:jc w:val="both"/>
        <w:rPr>
          <w:color w:val="000000"/>
        </w:rPr>
      </w:pPr>
      <w:r w:rsidRPr="00305956">
        <w:t>Праздник традиционно  начался с богослужения в Свято-Успенском монастыре, обзорной экскурсии по святому месту, а также замечательного выступления  Архиерейского хора из г.Владимир. На  главной площадке фестиваля "Песенной поляне"  с большим успехом прошла выставка-ярмарка мастеров декоративного-прикладного творчества, народных промыслов и ремесел, мастер-классы под названием "Фролова Артель".                           Большой популярностью пользовались и съестные ряды "Фроло жито", игровые поляны "Фроловы забавы", "Фроловы игрища" и мастер-классы  "Ждем гостей со всех волостей".  Зрители, ставшие свидетелями открытия фестиваля, смогли почувствовать душу русской культуры и насладиться атмосферой фольклорного праздника от знакомства с артистами и вокальными коллективами Нижегородской области и Москвы.</w:t>
      </w:r>
    </w:p>
    <w:p w:rsidR="00305956" w:rsidRPr="00305956" w:rsidRDefault="00305956" w:rsidP="00305956">
      <w:pPr>
        <w:spacing w:before="100" w:beforeAutospacing="1" w:afterAutospacing="1"/>
        <w:rPr>
          <w:u w:val="single"/>
        </w:rPr>
      </w:pPr>
      <w:r w:rsidRPr="00305956">
        <w:rPr>
          <w:b/>
          <w:u w:val="single"/>
        </w:rPr>
        <w:t>Фестиваль декоративно-прикладного творчества «Атмосфера мастерства»</w:t>
      </w:r>
    </w:p>
    <w:p w:rsidR="00305956" w:rsidRPr="00305956" w:rsidRDefault="00305956" w:rsidP="00305956">
      <w:pPr>
        <w:shd w:val="clear" w:color="auto" w:fill="FFFFFF"/>
        <w:spacing w:before="264" w:beforeAutospacing="1" w:after="264" w:afterAutospacing="1"/>
        <w:contextualSpacing/>
        <w:jc w:val="both"/>
        <w:rPr>
          <w:rFonts w:eastAsia="Calibri"/>
          <w:lang w:eastAsia="en-US"/>
        </w:rPr>
      </w:pPr>
      <w:r w:rsidRPr="00305956">
        <w:rPr>
          <w:rFonts w:eastAsia="Calibri"/>
          <w:u w:val="single"/>
          <w:lang w:eastAsia="en-US"/>
        </w:rPr>
        <w:t xml:space="preserve">    </w:t>
      </w:r>
      <w:r w:rsidRPr="00305956">
        <w:rPr>
          <w:rFonts w:eastAsia="Calibri"/>
          <w:lang w:eastAsia="en-US"/>
        </w:rPr>
        <w:t> «Атмосфера мастерства» -  фестиваль, посвященный всем видам </w:t>
      </w:r>
      <w:hyperlink r:id="rId7" w:tooltip="Рукоделие" w:history="1">
        <w:r w:rsidRPr="00305956">
          <w:rPr>
            <w:rFonts w:eastAsia="Calibri"/>
            <w:lang w:eastAsia="en-US"/>
          </w:rPr>
          <w:t>рукоделия</w:t>
        </w:r>
      </w:hyperlink>
      <w:r w:rsidRPr="00305956">
        <w:rPr>
          <w:rFonts w:eastAsia="Calibri"/>
          <w:lang w:eastAsia="en-US"/>
        </w:rPr>
        <w:t> и ручной работы.</w:t>
      </w:r>
      <w:r w:rsidRPr="00305956">
        <w:rPr>
          <w:rFonts w:eastAsia="Calibri"/>
          <w:bCs/>
          <w:shd w:val="clear" w:color="auto" w:fill="FFFFFF"/>
          <w:lang w:eastAsia="en-US"/>
        </w:rPr>
        <w:t xml:space="preserve"> Это выставка-продажа hand-made изделий, обучающие тематические мастер-классы, площадка для общения мастеров и обмена опытом. </w:t>
      </w:r>
      <w:r w:rsidRPr="00305956">
        <w:rPr>
          <w:rFonts w:eastAsia="Calibri"/>
          <w:lang w:eastAsia="en-US"/>
        </w:rPr>
        <w:t>В 2025 году Фестиваль проводился во второй раз. В нем приняли участие 35 мастеров декоративно-прикладного творчества из Володарского округа, а также Владимирской области, г.Дзержинск.</w:t>
      </w:r>
    </w:p>
    <w:p w:rsidR="00305956" w:rsidRPr="00305956" w:rsidRDefault="00305956" w:rsidP="00305956">
      <w:pPr>
        <w:shd w:val="clear" w:color="auto" w:fill="FFFFFF"/>
        <w:spacing w:before="264" w:beforeAutospacing="1" w:after="264" w:afterAutospacing="1"/>
        <w:contextualSpacing/>
        <w:jc w:val="both"/>
        <w:rPr>
          <w:rFonts w:eastAsia="Calibri"/>
          <w:lang w:eastAsia="en-US"/>
        </w:rPr>
      </w:pPr>
      <w:r w:rsidRPr="00305956">
        <w:rPr>
          <w:rFonts w:eastAsia="Calibri"/>
          <w:lang w:eastAsia="en-US"/>
        </w:rPr>
        <w:t xml:space="preserve">Фестиваль получился теплым, душевным, творческим. </w:t>
      </w:r>
    </w:p>
    <w:p w:rsidR="00305956" w:rsidRPr="00305956" w:rsidRDefault="00305956" w:rsidP="00305956">
      <w:pPr>
        <w:spacing w:before="100" w:beforeAutospacing="1" w:afterAutospacing="1"/>
        <w:jc w:val="both"/>
        <w:rPr>
          <w:b/>
          <w:u w:val="single"/>
        </w:rPr>
      </w:pPr>
      <w:r w:rsidRPr="00305956">
        <w:rPr>
          <w:b/>
          <w:u w:val="single"/>
          <w:lang w:val="en-US"/>
        </w:rPr>
        <w:t>IX</w:t>
      </w:r>
      <w:r w:rsidRPr="00305956">
        <w:rPr>
          <w:b/>
          <w:u w:val="single"/>
        </w:rPr>
        <w:t xml:space="preserve"> Областной конкурс патриотической песни «За веру. За отчизну. За любовь»</w:t>
      </w:r>
    </w:p>
    <w:p w:rsidR="00305956" w:rsidRPr="00305956" w:rsidRDefault="00305956" w:rsidP="00305956">
      <w:pPr>
        <w:spacing w:before="100" w:beforeAutospacing="1" w:afterAutospacing="1"/>
        <w:jc w:val="both"/>
      </w:pPr>
      <w:r w:rsidRPr="00305956">
        <w:t>22 марта состоялся, ставший уже традиционный 9 Областной конкурс патриотической песни «За веру. За Отчизну. За любовь».    Всего в конкурсе приняли 207 человек</w:t>
      </w:r>
      <w:r w:rsidRPr="00305956">
        <w:rPr>
          <w:rFonts w:ascii="Calibri" w:hAnsi="Calibri"/>
        </w:rPr>
        <w:t xml:space="preserve">. </w:t>
      </w:r>
      <w:r w:rsidRPr="00305956">
        <w:t xml:space="preserve"> Конкурс пользуется популярностью среди  участников из различных районов области.</w:t>
      </w:r>
    </w:p>
    <w:p w:rsidR="00305956" w:rsidRPr="00305956" w:rsidRDefault="00305956" w:rsidP="00305956">
      <w:pPr>
        <w:spacing w:before="100" w:beforeAutospacing="1" w:afterAutospacing="1"/>
        <w:jc w:val="both"/>
        <w:rPr>
          <w:b/>
          <w:u w:val="single"/>
        </w:rPr>
      </w:pPr>
      <w:r w:rsidRPr="00305956">
        <w:rPr>
          <w:b/>
          <w:u w:val="single"/>
        </w:rPr>
        <w:t>«Надёжный тыл!» слёт волонтеров СВО</w:t>
      </w:r>
    </w:p>
    <w:p w:rsidR="00305956" w:rsidRPr="00305956" w:rsidRDefault="00305956" w:rsidP="00305956">
      <w:pPr>
        <w:spacing w:before="100" w:beforeAutospacing="1" w:afterAutospacing="1"/>
        <w:jc w:val="both"/>
      </w:pPr>
      <w:r w:rsidRPr="00305956">
        <w:t>С  успехом прошёл в ГДК «Юбилейный» первый окружной фестиваль волонтёров «Надёжный тыл», собравший представителей восьми волонтёрских сообществ, зрителей, которым было интересно узнать, чем занимаются добровольцы, оказывающие помощь нашим защитникам, находящимся в зоне СВО. Знакомились друг с другом и сами волонтёры, завязывали контакты, обменивались опытом.                                                       Большой интерес  вызвала площадка военно-патриотического Центра «Авангард» Нижегородской области, где были представлены экспонаты из зоны проведения спецоперации. Гости также провели мастер-класс по курсу молодого бойца для школьников.  Все слова, стихи и песни в этот день были объединены темой патриотизма, любви к Родине и веры в скорейшую Победу над врагом.</w:t>
      </w:r>
    </w:p>
    <w:p w:rsidR="00305956" w:rsidRPr="00305956" w:rsidRDefault="00305956" w:rsidP="00305956">
      <w:pPr>
        <w:spacing w:before="100" w:beforeAutospacing="1" w:afterAutospacing="1"/>
        <w:jc w:val="both"/>
        <w:rPr>
          <w:b/>
          <w:color w:val="000000"/>
          <w:u w:val="single"/>
        </w:rPr>
      </w:pPr>
      <w:r w:rsidRPr="00305956">
        <w:rPr>
          <w:b/>
          <w:color w:val="000000"/>
          <w:u w:val="single"/>
        </w:rPr>
        <w:t>Дворец культуры п.Ильиногорск отметил свой Юбилей – 50 лет!</w:t>
      </w:r>
    </w:p>
    <w:p w:rsidR="00305956" w:rsidRPr="00305956" w:rsidRDefault="00305956" w:rsidP="00305956">
      <w:pPr>
        <w:spacing w:before="100" w:beforeAutospacing="1" w:afterAutospacing="1"/>
        <w:jc w:val="both"/>
        <w:rPr>
          <w:color w:val="000000"/>
        </w:rPr>
      </w:pPr>
      <w:r w:rsidRPr="00305956">
        <w:rPr>
          <w:color w:val="000000"/>
        </w:rPr>
        <w:lastRenderedPageBreak/>
        <w:t>Осенним вечером 15 ноября наш замечательный Дворец культуры отпраздновал юбилей большим концертом «Дворец культуры. Версия 5.0».  Вечер открыло потрясающее лазерное шоу, перенесшее зрителей в глубину истории, наглядно продемонстрировавшее путь развития Дворца культуры от первых шагов до наших дней.                                              Вся концертная программа сопровождалась интересными фактами из жизни Дворца культуры, начиная с открытия в 1975 году и заканчивая современной деятельностью и достижениями.</w:t>
      </w:r>
    </w:p>
    <w:p w:rsidR="00305956" w:rsidRPr="00305956" w:rsidRDefault="00305956" w:rsidP="00305956">
      <w:pPr>
        <w:spacing w:before="100" w:beforeAutospacing="1" w:afterAutospacing="1"/>
        <w:jc w:val="both"/>
        <w:rPr>
          <w:b/>
          <w:color w:val="000000"/>
          <w:u w:val="single"/>
        </w:rPr>
      </w:pPr>
      <w:r w:rsidRPr="00305956">
        <w:rPr>
          <w:b/>
          <w:color w:val="000000"/>
          <w:u w:val="single"/>
        </w:rPr>
        <w:t>Фестиваль национальных культур «Сеймовская братина»</w:t>
      </w:r>
    </w:p>
    <w:p w:rsidR="00305956" w:rsidRPr="00305956" w:rsidRDefault="00305956" w:rsidP="00305956">
      <w:pPr>
        <w:spacing w:before="100" w:beforeAutospacing="1" w:afterAutospacing="1"/>
        <w:jc w:val="both"/>
        <w:rPr>
          <w:color w:val="000000"/>
        </w:rPr>
      </w:pPr>
      <w:r w:rsidRPr="00305956">
        <w:rPr>
          <w:color w:val="000000"/>
        </w:rPr>
        <w:t>2 ноября во Дворце культуры п.Ильиногорск состоялось грандиозное событие — фестиваль национальных культур «Сеймовская братина». Здесь собрались гости из разных уголков региона, чтобы разделить радость и передать тепло культурных традиций друг другу! Нас посетили гости из Лукояновского, Краснооктябрьского, Арзамасского муниципальных округов и Ядринского муниципального округа Чувашской Республики.  Кроме творческих  выступлений, каждый имел возможность познакомиться с народными ремёслами, посетить выставки от библиотек п. Ильиногорск и п. Решетиха, а также Володарского музея, и отведать вкуснейшие блюда традиционной кухни каждого округа на праздничной ярмарке.</w:t>
      </w:r>
    </w:p>
    <w:p w:rsidR="00305956" w:rsidRPr="00305956" w:rsidRDefault="00305956" w:rsidP="00305956">
      <w:pPr>
        <w:spacing w:before="100" w:beforeAutospacing="1" w:afterAutospacing="1"/>
        <w:jc w:val="both"/>
        <w:rPr>
          <w:b/>
          <w:color w:val="000000"/>
          <w:u w:val="single"/>
        </w:rPr>
      </w:pPr>
      <w:r w:rsidRPr="00305956">
        <w:rPr>
          <w:b/>
          <w:color w:val="000000"/>
          <w:u w:val="single"/>
        </w:rPr>
        <w:t>Открытие мемориального знака «Горьковский рубеж»</w:t>
      </w:r>
    </w:p>
    <w:p w:rsidR="00305956" w:rsidRPr="00305956" w:rsidRDefault="00305956" w:rsidP="00305956">
      <w:pPr>
        <w:spacing w:before="100" w:beforeAutospacing="1" w:afterAutospacing="1"/>
        <w:jc w:val="both"/>
        <w:rPr>
          <w:color w:val="000000"/>
        </w:rPr>
      </w:pPr>
      <w:r w:rsidRPr="00305956">
        <w:rPr>
          <w:color w:val="000000"/>
        </w:rPr>
        <w:t>13 декабря в поселке Ильиногорск прошла трогательная и значимая церемония открытия памятного знака «Горьковский оборонительный рубеж». Мероприятие объединило представителей власти, военных, ветеранов, юнармейцев и местных жителей, чтобы отдать дань уважения подвигу тружеников тыла, чей героизм стал щитом для Горьковского промышленного района в суровые годы Великой Отечественной войны. Особенно проникновенным стало выступление юных участников театрального коллектива из Дома Детского творчества.                                                                                                Участники церемонии почтили минутой молчания память о трудовом подвиге всех, кто работал на Горьковском оборонительном рубеже, и возложили цветы к памятному знаку.</w:t>
      </w:r>
    </w:p>
    <w:p w:rsidR="00305956" w:rsidRPr="00305956" w:rsidRDefault="00305956" w:rsidP="00305956">
      <w:pPr>
        <w:spacing w:before="100" w:beforeAutospacing="1" w:afterAutospacing="1"/>
        <w:jc w:val="both"/>
        <w:rPr>
          <w:b/>
          <w:color w:val="000000"/>
        </w:rPr>
      </w:pPr>
      <w:r w:rsidRPr="00305956">
        <w:rPr>
          <w:b/>
          <w:color w:val="000000"/>
        </w:rPr>
        <w:t>Праздничное мероприятие, посвящённое закрытию Года Защитника Отечества, «Нам в наследство досталась Победа!»</w:t>
      </w:r>
    </w:p>
    <w:p w:rsidR="00305956" w:rsidRPr="00305956" w:rsidRDefault="00305956" w:rsidP="00305956">
      <w:pPr>
        <w:spacing w:before="100" w:beforeAutospacing="1" w:afterAutospacing="1"/>
        <w:jc w:val="both"/>
        <w:rPr>
          <w:color w:val="000000"/>
        </w:rPr>
      </w:pPr>
      <w:r w:rsidRPr="00305956">
        <w:rPr>
          <w:color w:val="000000"/>
        </w:rPr>
        <w:t xml:space="preserve">Праздничное мероприятие «Нам в наследство досталась Победа!» прошло во Дворце культуры поселка Ильиногорск 13 декабря 2025 года и было посвящено закрытию Года Защитника Отечества. Этот день стал еще одним напоминанием о том, что подвиг наших предков остается в наших сердцах и служит примером мужества и единства для новых поколений.                                                                                                                                              Во Дворце культуры работали три интерактивные площадки.                                                          В этот день 40 школьников общеобразовательных организаций Володарского муниципального округа торжественно вступили в ряды муниципального отделения Всероссийского военно-патриотического движения «Юнармия», тем самым закладывая традицию передачи опыта старших поколений молодёжи, воспитывая будущих защитников Родины. Прекрасным завершением торжеств стал показ Нижегородского молодежного театра «СВОИ» спектакля "Вчера я был на поле боя", основанный на шести реальных историях нижегородцев - участников СВО. Его автором стала министр молодёжной политики Молодежного правительства региона Полина Герасимова. </w:t>
      </w:r>
    </w:p>
    <w:p w:rsidR="00305956" w:rsidRPr="00305956" w:rsidRDefault="00305956" w:rsidP="00305956">
      <w:pPr>
        <w:jc w:val="both"/>
        <w:rPr>
          <w:rFonts w:eastAsia="Calibri"/>
          <w:b/>
          <w:lang w:eastAsia="en-US"/>
        </w:rPr>
      </w:pPr>
      <w:r w:rsidRPr="00305956">
        <w:rPr>
          <w:rFonts w:eastAsia="Calibri"/>
          <w:b/>
          <w:lang w:eastAsia="ar-SA"/>
        </w:rPr>
        <w:t>Встреча с Заслуженным артистом РФ Дмитрием Дюжевым в рамках Патриотического кинофестиваля «17 мгновений Победы».</w:t>
      </w:r>
      <w:r w:rsidRPr="00305956">
        <w:rPr>
          <w:rFonts w:eastAsia="Calibri"/>
          <w:lang w:eastAsia="en-US"/>
        </w:rPr>
        <w:t xml:space="preserve"> Главным гостем Окружного патриотического кинофестиваля «17 мгновений Победы» стал Заслуженный артист Российской Федерации, актёр театра и кино, режиссёр Дмитрий Дюжев. Встреча прошла на одном дыхании. Живое общение с залом, прекрасное исполнение любимых композиций, искусное владение поэтическим словом – всё это сделало встречу незабываемой.</w:t>
      </w:r>
    </w:p>
    <w:p w:rsidR="00305956" w:rsidRPr="00305956" w:rsidRDefault="00305956" w:rsidP="00305956">
      <w:pPr>
        <w:spacing w:line="276" w:lineRule="auto"/>
        <w:jc w:val="both"/>
        <w:rPr>
          <w:rFonts w:eastAsia="Calibri"/>
          <w:lang w:eastAsia="en-US"/>
        </w:rPr>
      </w:pPr>
      <w:r w:rsidRPr="00305956">
        <w:rPr>
          <w:rFonts w:eastAsia="Calibri"/>
          <w:b/>
          <w:lang w:eastAsia="ar-SA"/>
        </w:rPr>
        <w:lastRenderedPageBreak/>
        <w:t xml:space="preserve">      «Песни, опалённые войной» - музыкальный фестиваль</w:t>
      </w:r>
      <w:r w:rsidRPr="00305956">
        <w:rPr>
          <w:rFonts w:eastAsia="Calibri"/>
          <w:b/>
          <w:color w:val="000000"/>
        </w:rPr>
        <w:t>.</w:t>
      </w:r>
      <w:r w:rsidRPr="00305956">
        <w:rPr>
          <w:rFonts w:eastAsia="Calibri"/>
          <w:lang w:eastAsia="en-US"/>
        </w:rPr>
        <w:t xml:space="preserve"> В военно-патриотическом фестивале «Песни, опалённые войной», приняли участие воспитанники детского сада № 12, учащиеся и педагогический коллектив средней школы № 2, творческие коллективы ДК – всего на сцене в этот день было 250 артистов. Зрители не только услышали популярные песни о войне: «Катюша», «Журавли», «На Безымянной высоте», «Песенка фронтового шофёра» «В землянке». «Синий платочек», «Три танкиста». «Вечер на рейде», «Тёмная ночь», «Случайный вальс», «Казаки». «Смуглянка», «Нам нужна одна Победа», - но и узнали истории создания каждой из них. В завершении концерта главная песня праздника «День Победы» прозвучала в исполнении всех участников и всех зрителей фестиваля.</w:t>
      </w:r>
    </w:p>
    <w:p w:rsidR="00305956" w:rsidRPr="00305956" w:rsidRDefault="00305956" w:rsidP="00305956">
      <w:pPr>
        <w:jc w:val="both"/>
        <w:rPr>
          <w:rFonts w:eastAsia="Calibri"/>
          <w:b/>
          <w:lang w:eastAsia="en-US"/>
        </w:rPr>
      </w:pPr>
      <w:r w:rsidRPr="00305956">
        <w:rPr>
          <w:rFonts w:eastAsia="Calibri"/>
          <w:b/>
          <w:lang w:eastAsia="ar-SA"/>
        </w:rPr>
        <w:t xml:space="preserve">       Окружной фестиваль «Территория семейного счастья».</w:t>
      </w:r>
      <w:r w:rsidRPr="00305956">
        <w:rPr>
          <w:rFonts w:eastAsia="Calibri"/>
          <w:lang w:eastAsia="en-US"/>
        </w:rPr>
        <w:t xml:space="preserve"> 49 семей из разных населённых пунктов Володарского округа (более 230 участников) собрал фестиваль «Территория семейного счастья» на территории загородного лагеря «Энергетик». Вниманию участников мероприятия были представлены выставки художественных работ и семейных фотографий. Самые юные члены семей делали работы из лёгкого пластилина и полимерной глины. Для них весь день работал надувной батут. Люди постарше приняли участие в мастер-классе по созданию домашнего оберега «Ангел». Детская игровая программа «Играй, танцуй, расти!», футбол и волейбол, лазертаг и тимбилдинг, игра «Мафия», выставка боевого оружия, песни у вечернего костра, солдатская каша – такой была насыщенная программа фестиваля. Все нашли для себя занятие по душе. Праздник объединил большое количество людей вокруг одной общей темы – семья! </w:t>
      </w:r>
    </w:p>
    <w:p w:rsidR="00305956" w:rsidRPr="00305956" w:rsidRDefault="00305956" w:rsidP="00305956">
      <w:pPr>
        <w:jc w:val="both"/>
        <w:rPr>
          <w:rFonts w:eastAsia="Calibri"/>
          <w:lang w:eastAsia="en-US"/>
        </w:rPr>
      </w:pPr>
      <w:r w:rsidRPr="00305956">
        <w:rPr>
          <w:rFonts w:eastAsia="Calibri"/>
          <w:b/>
          <w:lang w:eastAsia="ar-SA"/>
        </w:rPr>
        <w:t xml:space="preserve">      Парад Дедов Морозов и Снегурочек.</w:t>
      </w:r>
      <w:r w:rsidRPr="00305956">
        <w:rPr>
          <w:rFonts w:eastAsia="Calibri"/>
          <w:lang w:eastAsia="en-US"/>
        </w:rPr>
        <w:t xml:space="preserve"> В Володарском округе зародилась ещё одна добрая традиция: 26 декабря прошёл первый парад Дедов Морозов, Снегурочек и других сказочных героев. Праздничное шествие отправилось от школы № 2 к площади посёлка, где устроили флеш-моб костюмированных персонажей. В новогодний хоровод встали все, кто был на площади. Самых ярких участников наградили отличными призами, а всех собравшихся угощали горячим чаем, глинтвейном и баранками.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  <w:rPr>
          <w:color w:val="000000"/>
        </w:rPr>
      </w:pPr>
      <w:r w:rsidRPr="00305956">
        <w:t xml:space="preserve">Главный партнер учреждений культуры Володарского окгуа - </w:t>
      </w:r>
      <w:r w:rsidRPr="00305956">
        <w:rPr>
          <w:b/>
        </w:rPr>
        <w:t>Фонд развития культуры и туризма «Наследие»</w:t>
      </w:r>
      <w:r w:rsidRPr="00305956">
        <w:t xml:space="preserve">.   Благодаря наличию НКО, учреждения культуры имеют возможность принимать участие в конкурсах благотворительных фондов (Президентский фонд, Президентский фонд культурных инициатив, Фонд Потанина, Фонд Тимченко и др.) на получение грантов для реализации своих проектов.                                                                                                                                                                                                                      </w:t>
      </w:r>
      <w:r w:rsidRPr="00305956">
        <w:rPr>
          <w:color w:val="000000"/>
        </w:rPr>
        <w:t xml:space="preserve">                         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  <w:rPr>
          <w:b/>
          <w:color w:val="FF0000"/>
        </w:rPr>
      </w:pPr>
      <w:r w:rsidRPr="00305956">
        <w:t xml:space="preserve">Общий доход от оказания платных услуг учреждений сферы культуры составил:              </w:t>
      </w:r>
      <w:r w:rsidRPr="00305956">
        <w:rPr>
          <w:b/>
          <w:color w:val="FF0000"/>
        </w:rPr>
        <w:t>19 020,5 тыс.руб.  за 2025 год.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  <w:rPr>
          <w:highlight w:val="red"/>
        </w:rPr>
      </w:pPr>
      <w:r w:rsidRPr="00305956">
        <w:t>Учреждения</w:t>
      </w:r>
      <w:r w:rsidRPr="00305956">
        <w:rPr>
          <w:color w:val="FF0000"/>
        </w:rPr>
        <w:t xml:space="preserve"> </w:t>
      </w:r>
      <w:r w:rsidRPr="00305956">
        <w:t xml:space="preserve">культуры достаточно активно работают по проекту «Пушкинская карта». План по «Пушке» был утвержден министерством культуры НО  в размере 2 400,0 тыс.руб., выполнили на </w:t>
      </w:r>
      <w:r w:rsidRPr="00305956">
        <w:rPr>
          <w:color w:val="FF0000"/>
        </w:rPr>
        <w:t>85%.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  <w:rPr>
          <w:b/>
        </w:rPr>
      </w:pPr>
      <w:r w:rsidRPr="00305956">
        <w:t xml:space="preserve">Средняя з/плата работников культуры за 2025 год составила </w:t>
      </w:r>
      <w:r w:rsidRPr="00305956">
        <w:rPr>
          <w:b/>
          <w:i/>
        </w:rPr>
        <w:t>53 196,4 руб</w:t>
      </w:r>
      <w:r w:rsidRPr="00305956">
        <w:rPr>
          <w:b/>
        </w:rPr>
        <w:t>.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</w:pPr>
      <w:r w:rsidRPr="00305956">
        <w:t xml:space="preserve">Большой проблемой остается ситуация с наличием специалистов культурно-досуговой деятельности. Можно сказать катастрофически не хватает библиотекарей (не укомплектован штат в центральных взрослой и детской библиотеках). Не укомплектован штат преподавателей по видам искусств в ВДШИ (несмотря на то, что средняя з/плата педагогов в 2025г. </w:t>
      </w:r>
      <w:r w:rsidRPr="00305956">
        <w:rPr>
          <w:i/>
        </w:rPr>
        <w:t xml:space="preserve">– </w:t>
      </w:r>
      <w:r w:rsidRPr="00305956">
        <w:rPr>
          <w:b/>
          <w:i/>
        </w:rPr>
        <w:t>61 914,9 руб</w:t>
      </w:r>
      <w:r w:rsidRPr="00305956">
        <w:t>.).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</w:pPr>
      <w:r w:rsidRPr="00305956">
        <w:t>Только один специалист пришел в округ по программе «Земский работник культуры» в отчетном году.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center"/>
        <w:rPr>
          <w:b/>
          <w:i/>
        </w:rPr>
      </w:pPr>
      <w:r w:rsidRPr="00305956">
        <w:rPr>
          <w:b/>
          <w:i/>
        </w:rPr>
        <w:lastRenderedPageBreak/>
        <w:t>Подпрограмма «Развитие туризма в Володарском районе».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  <w:rPr>
          <w:b/>
          <w:i/>
        </w:rPr>
      </w:pPr>
      <w:r w:rsidRPr="00305956">
        <w:t xml:space="preserve">  </w:t>
      </w:r>
      <w:r w:rsidRPr="00305956">
        <w:rPr>
          <w:b/>
        </w:rPr>
        <w:t>Туризм</w:t>
      </w:r>
      <w:r w:rsidRPr="00305956">
        <w:t xml:space="preserve"> -  немаловажное направление, оказывающее определённое влияние на развитие экономики страны, включая развитие сфер экономической деятельности: услуги туристских компаний, торговлю, связь, коллективные средства размещения, производство сувенирной продукции, питание, сельское хозяйство, строительство.  </w:t>
      </w:r>
    </w:p>
    <w:p w:rsidR="00305956" w:rsidRPr="00305956" w:rsidRDefault="00305956" w:rsidP="00305956">
      <w:pPr>
        <w:spacing w:before="100" w:beforeAutospacing="1" w:after="100" w:afterAutospacing="1" w:line="273" w:lineRule="auto"/>
        <w:contextualSpacing/>
        <w:jc w:val="both"/>
        <w:rPr>
          <w:b/>
          <w:i/>
        </w:rPr>
      </w:pPr>
      <w:r w:rsidRPr="00305956">
        <w:t>Основная  проблема  развития туризма в нашем округе: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</w:pPr>
      <w:r w:rsidRPr="00305956">
        <w:rPr>
          <w:b/>
          <w:i/>
        </w:rPr>
        <w:t>- недостаток квалифицированных кадров в сфере туризма на местном уровне</w:t>
      </w:r>
      <w:r w:rsidRPr="00305956">
        <w:t xml:space="preserve">.    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</w:pPr>
      <w:r w:rsidRPr="00305956">
        <w:t>Одним из основных направлений развития туристского потенциала является продвижение, так называемого, турпродукта, который и  способствует положению округа   на туристском рынке. Одним из самых популярных и востребованных видов  туризма является познавательный (или экскурсионный) туризм. Для нашего Музейного центра и для нас сегодня это приоритетное направление работы.  Установившиеся контакты с туроператорами позволяют увеличивать количество экскурсантов  на событийных мероприятиях округа  (н-р: «В гостях у Володарушки - Зимы», «Широкая масленица» «Земля на зёрнышке стоит», «Бугровская вотчина»).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</w:pPr>
      <w:r w:rsidRPr="00305956">
        <w:t xml:space="preserve">Самое знаковое, пожалуй, главное событийное мероприятие в округе - Фестиваль народной культуры «Фролищенские гостебы». Фестиваль растет, развивается, привлекая  новых участников и посетителей.  Налажены контакты с Горьковской железной дорогой. Администрация ж/д готова  по нашему запросу, предоставлять туристские поезда   «Нижний Новгород  - Фролищи». 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</w:pPr>
      <w:r w:rsidRPr="00305956">
        <w:t>С развитием и благоустройством исторического центра города, с появлением новых экспозиций постоянно растет число экскурсантов в Володарск. Музейный центр работает  без выходных.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</w:pPr>
      <w:r w:rsidRPr="00305956">
        <w:t>В конце 2025 года в п.Ильиногорск был установлен и торжественно открыт памятный знак «Горьковский оборонительный рубеж».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</w:pPr>
      <w:r w:rsidRPr="00305956">
        <w:t>В рамках реализации проекта «Регион для молодых» по созданию молодежного центра нами запланировано открытие в центре Музея СВО - интерактивного, очень интересного для подростков и молодежи.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</w:pPr>
      <w:r w:rsidRPr="00305956">
        <w:t xml:space="preserve"> Есть новые наработки маршрутов, тематики экскурсий, выставочных проектов, завязываются новые знакомства, полезные для развития деятельности. Стараемся не отставать от новых тенденций в сфере ИИ, IT-технологий, в каждую заявочную кампанию участвовать в грантовых конкурсах. Есть результаты.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</w:pPr>
      <w:r w:rsidRPr="00305956">
        <w:t xml:space="preserve"> 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  <w:rPr>
          <w:b/>
          <w:i/>
        </w:rPr>
      </w:pPr>
      <w:r w:rsidRPr="00305956">
        <w:rPr>
          <w:b/>
          <w:i/>
        </w:rPr>
        <w:t>Проблемами в сфере культуры в настоящее время остаются: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</w:pPr>
      <w:r w:rsidRPr="00305956">
        <w:t>- ремонт кровли, фасада и входной зоны  ДК им.Луначарского п.Решетиха;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</w:pPr>
      <w:r w:rsidRPr="00305956">
        <w:t>- ремонт фасада и зрительного зала ГДК «Юбилейный» г.Володарск;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</w:pPr>
      <w:r w:rsidRPr="00305956">
        <w:t>- ремонт помещений КЦ в п.Юганец;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</w:pPr>
      <w:r w:rsidRPr="00305956">
        <w:lastRenderedPageBreak/>
        <w:t>Ремонт кровли СДК п.Центральный;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</w:pPr>
      <w:r w:rsidRPr="00305956">
        <w:t>- ремонт музейных зданий на ул.Клубная, д.3; ул.Клубная, д.5 (требуются большие финансовые вложения);</w:t>
      </w:r>
    </w:p>
    <w:p w:rsidR="00305956" w:rsidRPr="00305956" w:rsidRDefault="00305956" w:rsidP="00305956">
      <w:pPr>
        <w:spacing w:before="100" w:beforeAutospacing="1" w:after="100" w:afterAutospacing="1" w:line="273" w:lineRule="auto"/>
        <w:jc w:val="both"/>
      </w:pPr>
      <w:r w:rsidRPr="00305956">
        <w:t>- реставрация Летней дачи Н.А.Бугрова (нет понимания за счет каких источников и в какие сроки).</w:t>
      </w:r>
    </w:p>
    <w:p w:rsidR="00305956" w:rsidRPr="00305956" w:rsidRDefault="00305956"/>
    <w:sectPr w:rsidR="00305956" w:rsidRPr="00305956" w:rsidSect="00305956">
      <w:pgSz w:w="11909" w:h="16834"/>
      <w:pgMar w:top="851" w:right="851" w:bottom="851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E524F"/>
    <w:multiLevelType w:val="multilevel"/>
    <w:tmpl w:val="384E524F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77FF419E"/>
    <w:multiLevelType w:val="hybridMultilevel"/>
    <w:tmpl w:val="F9720BAA"/>
    <w:lvl w:ilvl="0" w:tplc="EA94C8D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72"/>
    <w:rsid w:val="00305956"/>
    <w:rsid w:val="00473619"/>
    <w:rsid w:val="004F6D99"/>
    <w:rsid w:val="00862972"/>
    <w:rsid w:val="008E5454"/>
    <w:rsid w:val="00AB6D0B"/>
    <w:rsid w:val="00C22CBF"/>
    <w:rsid w:val="00C4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862972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uiPriority w:val="11"/>
    <w:rsid w:val="00862972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629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629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9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862972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uiPriority w:val="11"/>
    <w:rsid w:val="00862972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629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629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9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rukodel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4067</Words>
  <Characters>23188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Халикова</dc:creator>
  <cp:lastModifiedBy>Богучарская ЮЛ</cp:lastModifiedBy>
  <cp:revision>7</cp:revision>
  <cp:lastPrinted>2026-03-03T10:58:00Z</cp:lastPrinted>
  <dcterms:created xsi:type="dcterms:W3CDTF">2025-02-14T06:22:00Z</dcterms:created>
  <dcterms:modified xsi:type="dcterms:W3CDTF">2026-03-03T10:58:00Z</dcterms:modified>
</cp:coreProperties>
</file>